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3D" w:rsidRPr="00B26EEA" w:rsidRDefault="005F051D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EA" w:rsidRPr="00BC1C7D" w:rsidRDefault="00B26EEA" w:rsidP="00B26EEA">
      <w:pPr>
        <w:spacing w:after="0"/>
        <w:rPr>
          <w:rFonts w:ascii="Comic Sans MS" w:hAnsi="Comic Sans MS"/>
          <w:b/>
          <w:i/>
          <w:color w:val="00B0F0"/>
          <w:sz w:val="24"/>
          <w:szCs w:val="24"/>
        </w:rPr>
      </w:pPr>
      <w:r w:rsidRPr="00BC1C7D">
        <w:rPr>
          <w:rFonts w:ascii="Comic Sans MS" w:hAnsi="Comic Sans MS"/>
          <w:b/>
          <w:i/>
          <w:color w:val="00B0F0"/>
          <w:sz w:val="24"/>
          <w:szCs w:val="24"/>
        </w:rPr>
        <w:t>Continuidad Pedagógica.</w:t>
      </w:r>
    </w:p>
    <w:p w:rsidR="00B26EEA" w:rsidRPr="00BC1C7D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>¡Hola! ¿Cómo andan? Esta semana vamos a realizar experimentos que son súper divertidos. Les compartimos los videos en cada actividad donde explicamos cómo se realizan cada uno.</w:t>
      </w:r>
    </w:p>
    <w:p w:rsidR="00B26EEA" w:rsidRPr="00BC1C7D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>Si quieren nos pueden enviar fotos.</w:t>
      </w:r>
    </w:p>
    <w:p w:rsidR="00B26EEA" w:rsidRPr="00BC1C7D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>¡Les enviamos un beso grande!</w:t>
      </w:r>
    </w:p>
    <w:p w:rsidR="00B26EEA" w:rsidRPr="00B26EEA" w:rsidRDefault="00B26EEA" w:rsidP="00B26EEA">
      <w:pP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B26EEA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Fundamentación:</w:t>
      </w:r>
    </w:p>
    <w:p w:rsidR="00B26EEA" w:rsidRPr="00BC1C7D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>Nos interesa que los niños tengan el gusto por experimentar, prueben en lugar de creer, que sean cuestionadores, que se hagan muchas preguntas, se trata de ayudarlos a establecer relaciones.</w:t>
      </w:r>
    </w:p>
    <w:p w:rsidR="00B26EEA" w:rsidRPr="00BC1C7D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>Se trata de ver lo habitual pero con otros ojos. Se trata de generar actitudes de curiosidad, indagación, problematización y búsqueda de argumentos para explicar y predecir fenómenos.</w:t>
      </w:r>
    </w:p>
    <w:p w:rsidR="00BC1C7D" w:rsidRDefault="00BC1C7D" w:rsidP="00B26EEA">
      <w:pPr>
        <w:spacing w:after="0"/>
        <w:rPr>
          <w:rFonts w:ascii="Comic Sans MS" w:hAnsi="Comic Sans MS"/>
          <w:b/>
          <w:i/>
          <w:color w:val="00B0F0"/>
          <w:u w:val="single"/>
        </w:rPr>
      </w:pPr>
    </w:p>
    <w:p w:rsidR="00B26EEA" w:rsidRPr="00BC1C7D" w:rsidRDefault="00B26EEA" w:rsidP="00B26EEA">
      <w:pPr>
        <w:spacing w:after="0"/>
        <w:rPr>
          <w:rFonts w:ascii="Comic Sans MS" w:hAnsi="Comic Sans MS"/>
          <w:b/>
          <w:i/>
          <w:color w:val="00B0F0"/>
          <w:u w:val="single"/>
        </w:rPr>
      </w:pPr>
      <w:r w:rsidRPr="00BC1C7D">
        <w:rPr>
          <w:rFonts w:ascii="Comic Sans MS" w:hAnsi="Comic Sans MS"/>
          <w:b/>
          <w:i/>
          <w:color w:val="00B0F0"/>
          <w:u w:val="single"/>
        </w:rPr>
        <w:t>Actividad 1</w:t>
      </w:r>
    </w:p>
    <w:p w:rsidR="00B26EEA" w:rsidRPr="00BC1C7D" w:rsidRDefault="00B26EEA" w:rsidP="00B26EEA">
      <w:pPr>
        <w:spacing w:after="0"/>
        <w:rPr>
          <w:rFonts w:ascii="Comic Sans MS" w:hAnsi="Comic Sans MS"/>
          <w:b/>
          <w:i/>
          <w:u w:val="single"/>
        </w:rPr>
      </w:pPr>
      <w:r w:rsidRPr="00BC1C7D">
        <w:rPr>
          <w:rFonts w:ascii="Comic Sans MS" w:hAnsi="Comic Sans MS"/>
          <w:b/>
          <w:i/>
          <w:u w:val="single"/>
        </w:rPr>
        <w:t>La espuma Loca:</w:t>
      </w:r>
    </w:p>
    <w:p w:rsidR="00B26EEA" w:rsidRPr="00BC1C7D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>Necesitamos una media, una botella de plástico grande o pequeña, un recipiente, una taza de agua tibia, media taza de azúcar y detergente.</w:t>
      </w:r>
    </w:p>
    <w:p w:rsidR="00B26EEA" w:rsidRDefault="00B26EEA" w:rsidP="00B26EEA">
      <w:pPr>
        <w:spacing w:after="0"/>
        <w:rPr>
          <w:rFonts w:ascii="Comic Sans MS" w:hAnsi="Comic Sans MS"/>
        </w:rPr>
      </w:pPr>
      <w:r w:rsidRPr="00BC1C7D">
        <w:rPr>
          <w:rFonts w:ascii="Comic Sans MS" w:hAnsi="Comic Sans MS"/>
        </w:rPr>
        <w:t xml:space="preserve">Les compartimos el video que preparamos con las seños, donde explicamos </w:t>
      </w:r>
      <w:r w:rsidR="00BC1C7D" w:rsidRPr="00BC1C7D">
        <w:rPr>
          <w:rFonts w:ascii="Comic Sans MS" w:hAnsi="Comic Sans MS"/>
        </w:rPr>
        <w:t>cómo</w:t>
      </w:r>
      <w:r w:rsidRPr="00BC1C7D">
        <w:rPr>
          <w:rFonts w:ascii="Comic Sans MS" w:hAnsi="Comic Sans MS"/>
        </w:rPr>
        <w:t xml:space="preserve"> se realiza la experiencia.</w:t>
      </w:r>
    </w:p>
    <w:p w:rsidR="002A3AC8" w:rsidRDefault="005F051D" w:rsidP="00B26EEA">
      <w:pPr>
        <w:spacing w:after="0"/>
        <w:rPr>
          <w:rFonts w:ascii="Comic Sans MS" w:hAnsi="Comic Sans MS"/>
        </w:rPr>
      </w:pPr>
      <w:hyperlink r:id="rId5" w:history="1">
        <w:r w:rsidR="002A3AC8" w:rsidRPr="00C756DB">
          <w:rPr>
            <w:rStyle w:val="Hipervnculo"/>
            <w:rFonts w:ascii="Comic Sans MS" w:hAnsi="Comic Sans MS"/>
          </w:rPr>
          <w:t>https://youtu.be/99sSwG40v_Y</w:t>
        </w:r>
      </w:hyperlink>
    </w:p>
    <w:p w:rsidR="002A3AC8" w:rsidRPr="00BC1C7D" w:rsidRDefault="002A3AC8" w:rsidP="00B26EEA">
      <w:pPr>
        <w:spacing w:after="0"/>
        <w:rPr>
          <w:rFonts w:ascii="Comic Sans MS" w:hAnsi="Comic Sans MS"/>
        </w:rPr>
      </w:pPr>
    </w:p>
    <w:p w:rsidR="00B26EEA" w:rsidRDefault="00B26EEA" w:rsidP="00B26EEA">
      <w:pPr>
        <w:spacing w:after="0"/>
        <w:rPr>
          <w:rFonts w:ascii="Comic Sans MS" w:hAnsi="Comic Sans MS"/>
          <w:sz w:val="24"/>
          <w:szCs w:val="24"/>
        </w:rPr>
      </w:pPr>
    </w:p>
    <w:p w:rsidR="00B26EEA" w:rsidRDefault="00B26EEA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777618C9" wp14:editId="7AF64C4C">
            <wp:extent cx="1609725" cy="1609725"/>
            <wp:effectExtent l="0" t="0" r="9525" b="9525"/>
            <wp:docPr id="1" name="Imagen 1" descr="Medias sin Par - Maneken Dots - MNK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s sin Par - Maneken Dots - MNK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noProof/>
          <w:lang w:eastAsia="es-AR"/>
        </w:rPr>
        <w:drawing>
          <wp:inline distT="0" distB="0" distL="0" distR="0" wp14:anchorId="6DF0CED5" wp14:editId="3316FCDA">
            <wp:extent cx="2387920" cy="1704975"/>
            <wp:effectExtent l="0" t="0" r="0" b="0"/>
            <wp:docPr id="2" name="Imagen 2" descr="Con ayuda de la profesora, recortarán por la mitad una botella de plástico  vacía. Esta actividad trata … | Botellas plasticas, Botellas de plástico  vacías, Bot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 ayuda de la profesora, recortarán por la mitad una botella de plástico  vacía. Esta actividad trata … | Botellas plasticas, Botellas de plástico  vacías, Botel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11" cy="170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6609C38" wp14:editId="57899DE6">
            <wp:extent cx="1343025" cy="1343025"/>
            <wp:effectExtent l="0" t="0" r="9525" b="9525"/>
            <wp:docPr id="3" name="Imagen 3" descr="Compra Online 24 hs | Dino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ra Online 24 hs | Dino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C7D">
        <w:rPr>
          <w:noProof/>
          <w:lang w:eastAsia="es-AR"/>
        </w:rPr>
        <w:drawing>
          <wp:inline distT="0" distB="0" distL="0" distR="0" wp14:anchorId="015E0EF5" wp14:editId="2A3002B5">
            <wp:extent cx="2012127" cy="1285875"/>
            <wp:effectExtent l="0" t="0" r="7620" b="0"/>
            <wp:docPr id="4" name="Imagen 4" descr="Por qué comer azúcar te hará engordar más que comer grasas? | El Ibé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r qué comer azúcar te hará engordar más que comer grasas? | El Ibér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83" cy="128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7D" w:rsidRDefault="00BC1C7D" w:rsidP="00B26EEA">
      <w:pPr>
        <w:spacing w:after="0"/>
        <w:rPr>
          <w:rFonts w:ascii="Comic Sans MS" w:hAnsi="Comic Sans MS"/>
          <w:sz w:val="24"/>
          <w:szCs w:val="24"/>
        </w:rPr>
      </w:pPr>
    </w:p>
    <w:p w:rsidR="002A3AC8" w:rsidRDefault="002A3AC8" w:rsidP="00B26EEA">
      <w:pPr>
        <w:spacing w:after="0"/>
        <w:rPr>
          <w:rFonts w:ascii="Comic Sans MS" w:hAnsi="Comic Sans MS"/>
          <w:sz w:val="24"/>
          <w:szCs w:val="24"/>
        </w:rPr>
      </w:pPr>
    </w:p>
    <w:p w:rsidR="00BC1C7D" w:rsidRPr="00BC1C7D" w:rsidRDefault="00BC1C7D" w:rsidP="00B26EEA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  <w:r w:rsidRPr="00BC1C7D">
        <w:rPr>
          <w:rFonts w:ascii="Comic Sans MS" w:hAnsi="Comic Sans MS"/>
          <w:b/>
          <w:i/>
          <w:color w:val="00B0F0"/>
          <w:sz w:val="24"/>
          <w:szCs w:val="24"/>
          <w:u w:val="single"/>
        </w:rPr>
        <w:t>Actividad 2</w:t>
      </w:r>
    </w:p>
    <w:p w:rsidR="00B26EEA" w:rsidRDefault="00BC1C7D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¡Inflan un globo mágicamente!</w:t>
      </w:r>
    </w:p>
    <w:p w:rsidR="00BC1C7D" w:rsidRDefault="00BC1C7D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Materiales: Una botella pequeña, un globo, vinagre, 3 cucharitas de bicarbonato. Si tienen un embudo.</w:t>
      </w:r>
    </w:p>
    <w:p w:rsidR="00BC1C7D" w:rsidRDefault="00BC1C7D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compartimos el video donde explicamos la experiencia.</w:t>
      </w:r>
    </w:p>
    <w:p w:rsidR="002A3AC8" w:rsidRDefault="005F051D" w:rsidP="00B26EEA">
      <w:pPr>
        <w:spacing w:after="0"/>
        <w:rPr>
          <w:rFonts w:ascii="Comic Sans MS" w:hAnsi="Comic Sans MS"/>
          <w:sz w:val="24"/>
          <w:szCs w:val="24"/>
        </w:rPr>
      </w:pPr>
      <w:hyperlink r:id="rId10" w:history="1">
        <w:r w:rsidR="002A3AC8" w:rsidRPr="00C756DB">
          <w:rPr>
            <w:rStyle w:val="Hipervnculo"/>
            <w:rFonts w:ascii="Comic Sans MS" w:hAnsi="Comic Sans MS"/>
            <w:sz w:val="24"/>
            <w:szCs w:val="24"/>
          </w:rPr>
          <w:t>https://youtu.be/LwKY_n-TbG4</w:t>
        </w:r>
      </w:hyperlink>
    </w:p>
    <w:p w:rsidR="00BC1C7D" w:rsidRDefault="00BC1C7D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34CC933" wp14:editId="1459209E">
            <wp:extent cx="1625443" cy="990600"/>
            <wp:effectExtent l="0" t="0" r="0" b="0"/>
            <wp:docPr id="5" name="Imagen 5" descr="Globo Desinflado Foto de stock y más banco de imágenes de Desinflado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o Desinflado Foto de stock y más banco de imágenes de Desinflado - 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98" cy="9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C7D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1704975" cy="1704975"/>
            <wp:effectExtent l="0" t="0" r="9525" b="9525"/>
            <wp:docPr id="6" name="Imagen 6" descr="Agua Pura ▷ MINESUR Agua mineral pura, de manantial y baja en so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a Pura ▷ MINESUR Agua mineral pura, de manantial y baja en so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7D" w:rsidRDefault="00BC1C7D" w:rsidP="00B26EEA">
      <w:pPr>
        <w:spacing w:after="0"/>
        <w:rPr>
          <w:rFonts w:ascii="Comic Sans MS" w:hAnsi="Comic Sans MS"/>
          <w:sz w:val="24"/>
          <w:szCs w:val="24"/>
        </w:rPr>
      </w:pPr>
    </w:p>
    <w:p w:rsidR="00BC1C7D" w:rsidRPr="00BC1C7D" w:rsidRDefault="00BC1C7D" w:rsidP="00B26EEA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  <w:r w:rsidRPr="00BC1C7D">
        <w:rPr>
          <w:rFonts w:ascii="Comic Sans MS" w:hAnsi="Comic Sans MS"/>
          <w:b/>
          <w:i/>
          <w:color w:val="00B0F0"/>
          <w:sz w:val="24"/>
          <w:szCs w:val="24"/>
          <w:u w:val="single"/>
        </w:rPr>
        <w:t>Actividad 3</w:t>
      </w:r>
    </w:p>
    <w:p w:rsidR="00BC1C7D" w:rsidRDefault="00BC1C7D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¡El Volcán!</w:t>
      </w:r>
    </w:p>
    <w:p w:rsidR="00BC1C7D" w:rsidRDefault="00BC1C7D" w:rsidP="00B26EEA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BC1C7D">
        <w:rPr>
          <w:rFonts w:ascii="Comic Sans MS" w:hAnsi="Comic Sans MS"/>
          <w:b/>
          <w:i/>
          <w:sz w:val="24"/>
          <w:szCs w:val="24"/>
          <w:u w:val="single"/>
        </w:rPr>
        <w:t xml:space="preserve">Materiales: </w:t>
      </w:r>
    </w:p>
    <w:p w:rsidR="00517E15" w:rsidRDefault="00517E15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Una botella pequeña, vinagre, detergente, bicarbonato y un recipiente.</w:t>
      </w:r>
    </w:p>
    <w:p w:rsidR="00517E15" w:rsidRDefault="00517E15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Opcional: Tempera o colorante.</w:t>
      </w:r>
    </w:p>
    <w:p w:rsidR="00517E15" w:rsidRDefault="00517E15" w:rsidP="00B26E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dejamos un video donde explicamos cómo se realiza el experimento.</w:t>
      </w:r>
    </w:p>
    <w:p w:rsidR="002A3AC8" w:rsidRDefault="005F051D" w:rsidP="00B26EEA">
      <w:pPr>
        <w:spacing w:after="0"/>
        <w:rPr>
          <w:rFonts w:ascii="Comic Sans MS" w:hAnsi="Comic Sans MS"/>
          <w:sz w:val="24"/>
          <w:szCs w:val="24"/>
        </w:rPr>
      </w:pPr>
      <w:hyperlink r:id="rId13" w:history="1">
        <w:r w:rsidR="002A3AC8" w:rsidRPr="00C756DB">
          <w:rPr>
            <w:rStyle w:val="Hipervnculo"/>
            <w:rFonts w:ascii="Comic Sans MS" w:hAnsi="Comic Sans MS"/>
            <w:sz w:val="24"/>
            <w:szCs w:val="24"/>
          </w:rPr>
          <w:t>https://youtu.be/Vx9ecAAZz30</w:t>
        </w:r>
      </w:hyperlink>
    </w:p>
    <w:p w:rsidR="002A3AC8" w:rsidRDefault="002A3AC8" w:rsidP="00B26EEA">
      <w:pPr>
        <w:spacing w:after="0"/>
        <w:rPr>
          <w:rFonts w:ascii="Comic Sans MS" w:hAnsi="Comic Sans MS"/>
          <w:sz w:val="24"/>
          <w:szCs w:val="24"/>
        </w:rPr>
      </w:pPr>
    </w:p>
    <w:p w:rsidR="00517E15" w:rsidRPr="00517E15" w:rsidRDefault="00517E15" w:rsidP="00B26EEA">
      <w:pPr>
        <w:spacing w:after="0"/>
        <w:rPr>
          <w:rFonts w:ascii="Comic Sans MS" w:hAnsi="Comic Sans MS"/>
          <w:sz w:val="24"/>
          <w:szCs w:val="24"/>
        </w:rPr>
      </w:pPr>
      <w:r w:rsidRPr="00BC1C7D"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 wp14:anchorId="6F52C291" wp14:editId="54FF35ED">
            <wp:extent cx="1704975" cy="1704975"/>
            <wp:effectExtent l="0" t="0" r="9525" b="9525"/>
            <wp:docPr id="7" name="Imagen 7" descr="Agua Pura ▷ MINESUR Agua mineral pura, de manantial y baja en so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a Pura ▷ MINESUR Agua mineral pura, de manantial y baja en so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069BA55E" wp14:editId="1C23C74A">
            <wp:extent cx="1343025" cy="1343025"/>
            <wp:effectExtent l="0" t="0" r="9525" b="9525"/>
            <wp:docPr id="8" name="Imagen 8" descr="Compra Online 24 hs | Dino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ra Online 24 hs | Dino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23918E20" wp14:editId="082C4478">
            <wp:extent cx="2009775" cy="2009775"/>
            <wp:effectExtent l="0" t="0" r="9525" b="9525"/>
            <wp:docPr id="9" name="Imagen 9" descr="Vinagre de vino blanco Menoyo 500 cc. Carrefour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agre de vino blanco Menoyo 500 cc. Carrefour Argenti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E15" w:rsidRPr="00517E15" w:rsidSect="00B26EE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EA"/>
    <w:rsid w:val="001A6642"/>
    <w:rsid w:val="002A3AC8"/>
    <w:rsid w:val="00517E15"/>
    <w:rsid w:val="00523F91"/>
    <w:rsid w:val="005F051D"/>
    <w:rsid w:val="00B26EEA"/>
    <w:rsid w:val="00B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195D-65D0-4B0F-90F4-0E6F717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Vx9ecAAZz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hyperlink" Target="https://youtu.be/99sSwG40v_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LwKY_n-TbG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2</cp:revision>
  <dcterms:created xsi:type="dcterms:W3CDTF">2020-12-08T19:38:00Z</dcterms:created>
  <dcterms:modified xsi:type="dcterms:W3CDTF">2020-12-08T19:38:00Z</dcterms:modified>
</cp:coreProperties>
</file>