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047F" w14:textId="77777777" w:rsidR="006805BB" w:rsidRDefault="006805BB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1D61D1" w14:textId="352EC62E" w:rsidR="006805BB" w:rsidRPr="006805BB" w:rsidRDefault="006805BB" w:rsidP="0068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</w:t>
      </w:r>
      <w:r w:rsidRPr="006805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CONTINUIDAD PEDAGOGICA SALA DE 3 AÑOS</w:t>
      </w:r>
    </w:p>
    <w:p w14:paraId="2D4DDE9D" w14:textId="77777777" w:rsidR="006805BB" w:rsidRDefault="006805BB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1F61F964" w14:textId="0E5A64EA" w:rsidR="006805BB" w:rsidRDefault="006805BB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805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</w:t>
      </w:r>
      <w:r w:rsidRPr="00102213">
        <w:rPr>
          <w:noProof/>
          <w:lang w:eastAsia="es-AR"/>
        </w:rPr>
        <w:drawing>
          <wp:inline distT="0" distB="0" distL="0" distR="0" wp14:anchorId="6AB0449D" wp14:editId="47E3675B">
            <wp:extent cx="2486025" cy="19812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2854" w14:textId="77777777" w:rsidR="006805BB" w:rsidRDefault="006805BB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173E5510" w14:textId="3688BB87" w:rsidR="006805BB" w:rsidRPr="006805BB" w:rsidRDefault="006805BB" w:rsidP="006805BB">
      <w:pPr>
        <w:spacing w:line="240" w:lineRule="auto"/>
        <w:ind w:right="-568"/>
        <w:jc w:val="both"/>
        <w:rPr>
          <w:rFonts w:ascii="Times New Roman" w:hAnsi="Times New Roman" w:cs="Times New Roman"/>
          <w:b/>
          <w:bCs/>
        </w:rPr>
      </w:pPr>
      <w:r w:rsidRPr="006805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</w:t>
      </w:r>
      <w:r w:rsidRPr="006805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 w:rsidRPr="006805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SECUENCIA DIDACTICA</w:t>
      </w:r>
    </w:p>
    <w:p w14:paraId="0D1E852D" w14:textId="71968567" w:rsidR="00F26018" w:rsidRPr="006805BB" w:rsidRDefault="006805BB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´´</w:t>
      </w:r>
      <w:r w:rsidR="00B34836" w:rsidRPr="006805BB">
        <w:rPr>
          <w:rFonts w:ascii="Times New Roman" w:hAnsi="Times New Roman" w:cs="Times New Roman"/>
          <w:b/>
          <w:bCs/>
          <w:sz w:val="28"/>
          <w:szCs w:val="28"/>
        </w:rPr>
        <w:t>Jugando en el teatro de sombras</w:t>
      </w:r>
      <w:r>
        <w:rPr>
          <w:rFonts w:ascii="Times New Roman" w:hAnsi="Times New Roman" w:cs="Times New Roman"/>
          <w:b/>
          <w:bCs/>
          <w:sz w:val="28"/>
          <w:szCs w:val="28"/>
        </w:rPr>
        <w:t>´´</w:t>
      </w:r>
    </w:p>
    <w:p w14:paraId="06675D28" w14:textId="77777777" w:rsidR="006805BB" w:rsidRPr="006805BB" w:rsidRDefault="006805BB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267046" w14:textId="1EB5CFE1" w:rsidR="006403BF" w:rsidRPr="006805BB" w:rsidRDefault="00B34836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Actividad 1: </w:t>
      </w:r>
    </w:p>
    <w:p w14:paraId="4A057DF0" w14:textId="562CE607" w:rsidR="006403BF" w:rsidRPr="006805BB" w:rsidRDefault="006403BF" w:rsidP="00926783">
      <w:pPr>
        <w:pStyle w:val="Prrafodelista"/>
        <w:spacing w:line="240" w:lineRule="auto"/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5DE214F6" wp14:editId="24D8F78D">
            <wp:extent cx="1972733" cy="1479550"/>
            <wp:effectExtent l="0" t="0" r="889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951" cy="148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7891FAB6" wp14:editId="7BED45C0">
            <wp:extent cx="1949450" cy="1462088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024" cy="146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7D00" w14:textId="77777777" w:rsidR="006403BF" w:rsidRPr="006805BB" w:rsidRDefault="006403BF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04DE3849" w14:textId="77777777" w:rsidR="00122EBA" w:rsidRPr="006805BB" w:rsidRDefault="00CA3943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>L</w:t>
      </w:r>
      <w:r w:rsidR="00935C5E" w:rsidRPr="006805BB">
        <w:rPr>
          <w:rFonts w:ascii="Times New Roman" w:hAnsi="Times New Roman" w:cs="Times New Roman"/>
          <w:sz w:val="28"/>
          <w:szCs w:val="28"/>
        </w:rPr>
        <w:t>a</w:t>
      </w:r>
      <w:r w:rsidRPr="006805BB">
        <w:rPr>
          <w:rFonts w:ascii="Times New Roman" w:hAnsi="Times New Roman" w:cs="Times New Roman"/>
          <w:sz w:val="28"/>
          <w:szCs w:val="28"/>
        </w:rPr>
        <w:t>s luces y las</w:t>
      </w:r>
      <w:r w:rsidR="00935C5E" w:rsidRPr="006805BB">
        <w:rPr>
          <w:rFonts w:ascii="Times New Roman" w:hAnsi="Times New Roman" w:cs="Times New Roman"/>
          <w:sz w:val="28"/>
          <w:szCs w:val="28"/>
        </w:rPr>
        <w:t xml:space="preserve"> sombra</w:t>
      </w:r>
      <w:r w:rsidR="00DF4611" w:rsidRPr="006805BB">
        <w:rPr>
          <w:rFonts w:ascii="Times New Roman" w:hAnsi="Times New Roman" w:cs="Times New Roman"/>
          <w:sz w:val="28"/>
          <w:szCs w:val="28"/>
        </w:rPr>
        <w:t>s,</w:t>
      </w:r>
      <w:r w:rsidR="00935C5E" w:rsidRPr="006805BB">
        <w:rPr>
          <w:rFonts w:ascii="Times New Roman" w:hAnsi="Times New Roman" w:cs="Times New Roman"/>
          <w:sz w:val="28"/>
          <w:szCs w:val="28"/>
        </w:rPr>
        <w:t xml:space="preserve"> </w:t>
      </w:r>
      <w:r w:rsidR="00DF4611" w:rsidRPr="006805BB">
        <w:rPr>
          <w:rFonts w:ascii="Times New Roman" w:hAnsi="Times New Roman" w:cs="Times New Roman"/>
          <w:sz w:val="28"/>
          <w:szCs w:val="28"/>
        </w:rPr>
        <w:t xml:space="preserve">desde tiempos remotos, </w:t>
      </w:r>
      <w:r w:rsidR="00935C5E" w:rsidRPr="006805BB">
        <w:rPr>
          <w:rFonts w:ascii="Times New Roman" w:hAnsi="Times New Roman" w:cs="Times New Roman"/>
          <w:sz w:val="28"/>
          <w:szCs w:val="28"/>
        </w:rPr>
        <w:t>ha</w:t>
      </w:r>
      <w:r w:rsidR="00DF4611" w:rsidRPr="006805BB">
        <w:rPr>
          <w:rFonts w:ascii="Times New Roman" w:hAnsi="Times New Roman" w:cs="Times New Roman"/>
          <w:sz w:val="28"/>
          <w:szCs w:val="28"/>
        </w:rPr>
        <w:t>n</w:t>
      </w:r>
      <w:r w:rsidR="00935C5E" w:rsidRPr="006805BB">
        <w:rPr>
          <w:rFonts w:ascii="Times New Roman" w:hAnsi="Times New Roman" w:cs="Times New Roman"/>
          <w:sz w:val="28"/>
          <w:szCs w:val="28"/>
        </w:rPr>
        <w:t xml:space="preserve"> inspirado fantasías </w:t>
      </w:r>
      <w:r w:rsidR="005462BC" w:rsidRPr="006805BB">
        <w:rPr>
          <w:rFonts w:ascii="Times New Roman" w:hAnsi="Times New Roman" w:cs="Times New Roman"/>
          <w:sz w:val="28"/>
          <w:szCs w:val="28"/>
        </w:rPr>
        <w:t>por</w:t>
      </w:r>
      <w:r w:rsidR="00935C5E" w:rsidRPr="006805BB">
        <w:rPr>
          <w:rFonts w:ascii="Times New Roman" w:hAnsi="Times New Roman" w:cs="Times New Roman"/>
          <w:sz w:val="28"/>
          <w:szCs w:val="28"/>
        </w:rPr>
        <w:t xml:space="preserve"> su naturaleza huidiza, etérea, visible pero no palpable. </w:t>
      </w:r>
      <w:r w:rsidR="005462BC" w:rsidRPr="006805BB">
        <w:rPr>
          <w:rFonts w:ascii="Times New Roman" w:hAnsi="Times New Roman" w:cs="Times New Roman"/>
          <w:sz w:val="28"/>
          <w:szCs w:val="28"/>
        </w:rPr>
        <w:t>Han sido el origen de los teatros de sombras, cuando los hombres primitivos creaban luces con sus manos iluminados por las hogueras</w:t>
      </w:r>
      <w:r w:rsidR="00122EBA" w:rsidRPr="006805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3297E6" w14:textId="623B7BA0" w:rsidR="00935C5E" w:rsidRPr="006805BB" w:rsidRDefault="00122EBA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 xml:space="preserve">Jugar y explorar con las luces y las sombras </w:t>
      </w:r>
      <w:r w:rsidR="00935C5E" w:rsidRPr="006805BB">
        <w:rPr>
          <w:rFonts w:ascii="Times New Roman" w:hAnsi="Times New Roman" w:cs="Times New Roman"/>
          <w:sz w:val="28"/>
          <w:szCs w:val="28"/>
        </w:rPr>
        <w:t>crea una magia capaz de transportarnos a los rincones más recónditos de nuestra imaginación, estimula la creación de imágenes mentales y desata la sorpresa.</w:t>
      </w:r>
    </w:p>
    <w:p w14:paraId="1F029732" w14:textId="4E0A1A2E" w:rsidR="00A15258" w:rsidRPr="006805BB" w:rsidRDefault="00A15258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 xml:space="preserve">Trabajar con luces y sombras en el Nivel inicial permite que los niños desarrollen su creatividad y la </w:t>
      </w:r>
      <w:r w:rsidR="004973AB" w:rsidRPr="006805BB">
        <w:rPr>
          <w:rFonts w:ascii="Times New Roman" w:hAnsi="Times New Roman" w:cs="Times New Roman"/>
          <w:sz w:val="28"/>
          <w:szCs w:val="28"/>
        </w:rPr>
        <w:t>imaginación</w:t>
      </w:r>
      <w:r w:rsidR="00264C80" w:rsidRPr="006805BB">
        <w:rPr>
          <w:rFonts w:ascii="Times New Roman" w:hAnsi="Times New Roman" w:cs="Times New Roman"/>
          <w:sz w:val="28"/>
          <w:szCs w:val="28"/>
        </w:rPr>
        <w:t>, las habilidades plásticas, permite enriquecer el lenguaje verbal y gestual, estimula la expresión de las emociones</w:t>
      </w:r>
      <w:r w:rsidR="004973AB" w:rsidRPr="006805BB">
        <w:rPr>
          <w:rFonts w:ascii="Times New Roman" w:hAnsi="Times New Roman" w:cs="Times New Roman"/>
          <w:sz w:val="28"/>
          <w:szCs w:val="28"/>
        </w:rPr>
        <w:t xml:space="preserve">, provoca la expresión corporal, entre otros. </w:t>
      </w:r>
    </w:p>
    <w:p w14:paraId="655D7C7C" w14:textId="25D863D0" w:rsidR="00F26018" w:rsidRPr="006805BB" w:rsidRDefault="004973A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lastRenderedPageBreak/>
        <w:t>Por eso, iniciamos la secuencia proponiéndoles una actividad de e</w:t>
      </w:r>
      <w:r w:rsidR="00282983" w:rsidRPr="006805BB">
        <w:rPr>
          <w:rFonts w:ascii="Times New Roman" w:hAnsi="Times New Roman" w:cs="Times New Roman"/>
          <w:sz w:val="28"/>
          <w:szCs w:val="28"/>
        </w:rPr>
        <w:t>xplora</w:t>
      </w:r>
      <w:r w:rsidRPr="006805BB">
        <w:rPr>
          <w:rFonts w:ascii="Times New Roman" w:hAnsi="Times New Roman" w:cs="Times New Roman"/>
          <w:sz w:val="28"/>
          <w:szCs w:val="28"/>
        </w:rPr>
        <w:t>ción con</w:t>
      </w:r>
      <w:r w:rsidR="00282983" w:rsidRPr="006805BB">
        <w:rPr>
          <w:rFonts w:ascii="Times New Roman" w:hAnsi="Times New Roman" w:cs="Times New Roman"/>
          <w:sz w:val="28"/>
          <w:szCs w:val="28"/>
        </w:rPr>
        <w:t xml:space="preserve"> sombras</w:t>
      </w:r>
      <w:r w:rsidRPr="006805BB">
        <w:rPr>
          <w:rFonts w:ascii="Times New Roman" w:hAnsi="Times New Roman" w:cs="Times New Roman"/>
          <w:sz w:val="28"/>
          <w:szCs w:val="28"/>
        </w:rPr>
        <w:t>,</w:t>
      </w:r>
      <w:r w:rsidR="00282983" w:rsidRPr="006805BB">
        <w:rPr>
          <w:rFonts w:ascii="Times New Roman" w:hAnsi="Times New Roman" w:cs="Times New Roman"/>
          <w:sz w:val="28"/>
          <w:szCs w:val="28"/>
        </w:rPr>
        <w:t xml:space="preserve"> </w:t>
      </w:r>
      <w:r w:rsidR="006F7DC7" w:rsidRPr="006805BB">
        <w:rPr>
          <w:rFonts w:ascii="Times New Roman" w:hAnsi="Times New Roman" w:cs="Times New Roman"/>
          <w:sz w:val="28"/>
          <w:szCs w:val="28"/>
        </w:rPr>
        <w:t>luces (linternas, celulares, veladores, proyectores y distintas fuentes de luz)</w:t>
      </w:r>
      <w:r w:rsidR="00EC027F" w:rsidRPr="006805BB">
        <w:rPr>
          <w:rFonts w:ascii="Times New Roman" w:hAnsi="Times New Roman" w:cs="Times New Roman"/>
          <w:sz w:val="28"/>
          <w:szCs w:val="28"/>
        </w:rPr>
        <w:t xml:space="preserve"> y el cuerpo (los dedos, los brazos, las piernas). </w:t>
      </w:r>
      <w:r w:rsidR="00CA30E8" w:rsidRPr="006805BB">
        <w:rPr>
          <w:rFonts w:ascii="Times New Roman" w:hAnsi="Times New Roman" w:cs="Times New Roman"/>
          <w:sz w:val="28"/>
          <w:szCs w:val="28"/>
        </w:rPr>
        <w:t xml:space="preserve">Pueden colocar la linterna sobre la mesa o un soporte tipo trípode o algo creado para sostener el objeto, e iluminar una </w:t>
      </w:r>
      <w:r w:rsidR="00AA0C63" w:rsidRPr="006805BB">
        <w:rPr>
          <w:rFonts w:ascii="Times New Roman" w:hAnsi="Times New Roman" w:cs="Times New Roman"/>
          <w:sz w:val="28"/>
          <w:szCs w:val="28"/>
        </w:rPr>
        <w:t>pared blanca o de color claro. También, si</w:t>
      </w:r>
      <w:r w:rsidR="00E15C7F" w:rsidRPr="006805BB">
        <w:rPr>
          <w:rFonts w:ascii="Times New Roman" w:hAnsi="Times New Roman" w:cs="Times New Roman"/>
          <w:sz w:val="28"/>
          <w:szCs w:val="28"/>
        </w:rPr>
        <w:t xml:space="preserve"> </w:t>
      </w:r>
      <w:r w:rsidR="00AA0C63" w:rsidRPr="006805BB">
        <w:rPr>
          <w:rFonts w:ascii="Times New Roman" w:hAnsi="Times New Roman" w:cs="Times New Roman"/>
          <w:sz w:val="28"/>
          <w:szCs w:val="28"/>
        </w:rPr>
        <w:t xml:space="preserve">no tienen pared blanca pueden colocar una </w:t>
      </w:r>
      <w:r w:rsidR="00E15C7F" w:rsidRPr="006805BB">
        <w:rPr>
          <w:rFonts w:ascii="Times New Roman" w:hAnsi="Times New Roman" w:cs="Times New Roman"/>
          <w:sz w:val="28"/>
          <w:szCs w:val="28"/>
        </w:rPr>
        <w:t>sábana</w:t>
      </w:r>
      <w:r w:rsidR="00AA0C63" w:rsidRPr="006805BB">
        <w:rPr>
          <w:rFonts w:ascii="Times New Roman" w:hAnsi="Times New Roman" w:cs="Times New Roman"/>
          <w:sz w:val="28"/>
          <w:szCs w:val="28"/>
        </w:rPr>
        <w:t xml:space="preserve"> del mismo color. </w:t>
      </w:r>
      <w:r w:rsidR="00EC027F" w:rsidRPr="006805BB">
        <w:rPr>
          <w:rFonts w:ascii="Times New Roman" w:hAnsi="Times New Roman" w:cs="Times New Roman"/>
          <w:sz w:val="28"/>
          <w:szCs w:val="28"/>
        </w:rPr>
        <w:t>Realizar distintos movimientos: acercarnos, alejarnos, agacharnos,</w:t>
      </w:r>
      <w:r w:rsidR="00264D76" w:rsidRPr="006805BB">
        <w:rPr>
          <w:rFonts w:ascii="Times New Roman" w:hAnsi="Times New Roman" w:cs="Times New Roman"/>
          <w:sz w:val="28"/>
          <w:szCs w:val="28"/>
        </w:rPr>
        <w:t xml:space="preserve"> hacernos grandes o chiquitos,</w:t>
      </w:r>
      <w:r w:rsidR="003806FD" w:rsidRPr="006805BB">
        <w:rPr>
          <w:rFonts w:ascii="Times New Roman" w:hAnsi="Times New Roman" w:cs="Times New Roman"/>
          <w:sz w:val="28"/>
          <w:szCs w:val="28"/>
        </w:rPr>
        <w:t xml:space="preserve"> imitar animales con las manos (paloma, perro, pato</w:t>
      </w:r>
      <w:r w:rsidR="00AD1B34" w:rsidRPr="006805BB">
        <w:rPr>
          <w:rFonts w:ascii="Times New Roman" w:hAnsi="Times New Roman" w:cs="Times New Roman"/>
          <w:sz w:val="28"/>
          <w:szCs w:val="28"/>
        </w:rPr>
        <w:t>,</w:t>
      </w:r>
      <w:r w:rsidR="00264D76" w:rsidRPr="006805BB">
        <w:rPr>
          <w:rFonts w:ascii="Times New Roman" w:hAnsi="Times New Roman" w:cs="Times New Roman"/>
          <w:sz w:val="28"/>
          <w:szCs w:val="28"/>
        </w:rPr>
        <w:t xml:space="preserve"> </w:t>
      </w:r>
      <w:r w:rsidR="002B3FFC" w:rsidRPr="006805BB">
        <w:rPr>
          <w:rFonts w:ascii="Times New Roman" w:hAnsi="Times New Roman" w:cs="Times New Roman"/>
          <w:sz w:val="28"/>
          <w:szCs w:val="28"/>
        </w:rPr>
        <w:t>etc.</w:t>
      </w:r>
      <w:r w:rsidR="00AD1B34" w:rsidRPr="006805BB">
        <w:rPr>
          <w:rFonts w:ascii="Times New Roman" w:hAnsi="Times New Roman" w:cs="Times New Roman"/>
          <w:sz w:val="28"/>
          <w:szCs w:val="28"/>
        </w:rPr>
        <w:t>)</w:t>
      </w:r>
      <w:r w:rsidR="0088728E" w:rsidRPr="006805BB">
        <w:rPr>
          <w:rFonts w:ascii="Times New Roman" w:hAnsi="Times New Roman" w:cs="Times New Roman"/>
          <w:sz w:val="28"/>
          <w:szCs w:val="28"/>
        </w:rPr>
        <w:t xml:space="preserve"> Pueden jugar a las adivinanzas: uno imita un animal y el otro adivina, también se puede adivinar quién está del otro lado por su sombra, pueden imitar acciones y adivinarlas. </w:t>
      </w:r>
    </w:p>
    <w:p w14:paraId="103BDCB1" w14:textId="77777777" w:rsidR="00B34836" w:rsidRPr="006805BB" w:rsidRDefault="00B3483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3859FD9" w14:textId="58520559" w:rsidR="00B65ABC" w:rsidRPr="006805BB" w:rsidRDefault="00B3483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Actividad 2: </w:t>
      </w:r>
    </w:p>
    <w:p w14:paraId="5DA4060A" w14:textId="77777777" w:rsidR="00B65ABC" w:rsidRPr="006805BB" w:rsidRDefault="00B65ABC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77E12E" w14:textId="77777777" w:rsidR="008F4A91" w:rsidRPr="008F4A91" w:rsidRDefault="007F6C48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36"/>
          <w:szCs w:val="36"/>
        </w:rPr>
      </w:pPr>
      <w:r w:rsidRPr="008F4A91">
        <w:rPr>
          <w:rFonts w:ascii="Times New Roman" w:hAnsi="Times New Roman" w:cs="Times New Roman"/>
          <w:b/>
          <w:color w:val="FF0000"/>
          <w:sz w:val="36"/>
          <w:szCs w:val="36"/>
        </w:rPr>
        <w:t>En el zoom del día martes 18 vamos a a</w:t>
      </w:r>
      <w:r w:rsidR="009714D4" w:rsidRPr="008F4A91">
        <w:rPr>
          <w:rFonts w:ascii="Times New Roman" w:hAnsi="Times New Roman" w:cs="Times New Roman"/>
          <w:b/>
          <w:color w:val="FF0000"/>
          <w:sz w:val="36"/>
          <w:szCs w:val="36"/>
        </w:rPr>
        <w:t>rma</w:t>
      </w:r>
      <w:r w:rsidRPr="008F4A91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 w:rsidR="009714D4" w:rsidRPr="008F4A9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una silueta </w:t>
      </w:r>
      <w:r w:rsidRPr="008F4A91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9714D4" w:rsidRPr="008F4A91">
        <w:rPr>
          <w:rFonts w:ascii="Times New Roman" w:hAnsi="Times New Roman" w:cs="Times New Roman"/>
          <w:b/>
          <w:color w:val="FF0000"/>
          <w:sz w:val="36"/>
          <w:szCs w:val="36"/>
        </w:rPr>
        <w:t>o varias</w:t>
      </w:r>
      <w:r w:rsidRPr="008F4A91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 w:rsidR="009714D4" w:rsidRPr="008F4A9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para el teatro de sombras</w:t>
      </w:r>
      <w:r w:rsidR="009714D4" w:rsidRPr="008F4A91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="009714D4" w:rsidRPr="008F4A9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577F5B3" w14:textId="77777777" w:rsidR="008F4A91" w:rsidRDefault="008F4A91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6C9C9151" w14:textId="1D064B00" w:rsidR="00CA3C63" w:rsidRPr="006805BB" w:rsidRDefault="009714D4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 xml:space="preserve">Se necesita un palito </w:t>
      </w:r>
      <w:r w:rsidR="006F3284" w:rsidRPr="006805BB">
        <w:rPr>
          <w:rFonts w:ascii="Times New Roman" w:hAnsi="Times New Roman" w:cs="Times New Roman"/>
          <w:sz w:val="28"/>
          <w:szCs w:val="28"/>
        </w:rPr>
        <w:t>de helado, brochet o una rama de árbol, también cartón</w:t>
      </w:r>
      <w:r w:rsidR="002D1375" w:rsidRPr="006805BB">
        <w:rPr>
          <w:rFonts w:ascii="Times New Roman" w:hAnsi="Times New Roman" w:cs="Times New Roman"/>
          <w:sz w:val="28"/>
          <w:szCs w:val="28"/>
        </w:rPr>
        <w:t xml:space="preserve"> blando, cinta</w:t>
      </w:r>
      <w:r w:rsidR="00F9532D" w:rsidRPr="006805BB">
        <w:rPr>
          <w:rFonts w:ascii="Times New Roman" w:hAnsi="Times New Roman" w:cs="Times New Roman"/>
          <w:sz w:val="28"/>
          <w:szCs w:val="28"/>
        </w:rPr>
        <w:t>, tijera, fibrón</w:t>
      </w:r>
      <w:r w:rsidR="00B65ABC" w:rsidRPr="006805BB">
        <w:rPr>
          <w:rFonts w:ascii="Times New Roman" w:hAnsi="Times New Roman" w:cs="Times New Roman"/>
          <w:sz w:val="28"/>
          <w:szCs w:val="28"/>
        </w:rPr>
        <w:t xml:space="preserve"> negro o lápices negros o grises</w:t>
      </w:r>
      <w:r w:rsidR="00F9532D" w:rsidRPr="006805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24D65" w14:textId="6FDE21D4" w:rsidR="00C51E6A" w:rsidRDefault="00B65ABC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 xml:space="preserve">El proceso creativo en el armado del teatro de sombras ayuda a los niños a desarrollar y potenciar las habilidades creativas y plásticas, porque intervienen en el armado de títeres para luego dramatizar. </w:t>
      </w:r>
    </w:p>
    <w:p w14:paraId="368EEE4E" w14:textId="77777777" w:rsidR="006805BB" w:rsidRDefault="006805B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2458EC05" w14:textId="77777777" w:rsidR="006805BB" w:rsidRPr="006805BB" w:rsidRDefault="006805B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4F8519C9" w14:textId="42767B0F" w:rsidR="00CA3C63" w:rsidRPr="006805BB" w:rsidRDefault="00C51E6A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es-AR"/>
        </w:rPr>
        <w:drawing>
          <wp:inline distT="0" distB="0" distL="0" distR="0" wp14:anchorId="37D4F9A9" wp14:editId="007AAAA1">
            <wp:extent cx="2038350" cy="1356777"/>
            <wp:effectExtent l="0" t="0" r="0" b="0"/>
            <wp:docPr id="6" name="Imagen 6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abl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939" cy="136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5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es-AR"/>
        </w:rPr>
        <w:drawing>
          <wp:inline distT="0" distB="0" distL="0" distR="0" wp14:anchorId="34783DB2" wp14:editId="03E39B34">
            <wp:extent cx="1803400" cy="1341279"/>
            <wp:effectExtent l="0" t="0" r="6350" b="0"/>
            <wp:docPr id="7" name="Imagen 7" descr="Imagen que contiene sostener, mano, cuchillo, cor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sostener, mano, cuchillo, corte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711" cy="134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5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es-AR"/>
        </w:rPr>
        <w:drawing>
          <wp:inline distT="0" distB="0" distL="0" distR="0" wp14:anchorId="565BD733" wp14:editId="1C5B96D2">
            <wp:extent cx="1966653" cy="1339782"/>
            <wp:effectExtent l="0" t="0" r="0" b="0"/>
            <wp:docPr id="8" name="Imagen 8" descr="Imagen que contiene tabla, interior, hecho de madera, us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tabla, interior, hecho de madera, usand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021" cy="13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B2686" w14:textId="77777777" w:rsidR="00C51E6A" w:rsidRPr="006805BB" w:rsidRDefault="00C51E6A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6352D0" w14:textId="77777777" w:rsidR="006805BB" w:rsidRDefault="006805B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1A4059" w14:textId="62D0E26C" w:rsidR="00B34836" w:rsidRPr="006805BB" w:rsidRDefault="00B3483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Actividad 3: </w:t>
      </w:r>
    </w:p>
    <w:p w14:paraId="170437BF" w14:textId="24D4DE43" w:rsidR="00EF1A0E" w:rsidRPr="006805BB" w:rsidRDefault="00666C6E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>El teatro de sombras</w:t>
      </w:r>
      <w:r w:rsidR="00EF1A0E" w:rsidRPr="006805BB">
        <w:rPr>
          <w:rFonts w:ascii="Times New Roman" w:hAnsi="Times New Roman" w:cs="Times New Roman"/>
          <w:sz w:val="28"/>
          <w:szCs w:val="28"/>
        </w:rPr>
        <w:t xml:space="preserve"> tiene sus orígenes en la prehistoria, cuando los hombres se reunían en torno al fuego y proyectaban con sus manos sombras en las paredes de las cavernas. </w:t>
      </w:r>
      <w:r w:rsidR="00151B8C" w:rsidRPr="006805BB">
        <w:rPr>
          <w:rFonts w:ascii="Times New Roman" w:hAnsi="Times New Roman" w:cs="Times New Roman"/>
          <w:sz w:val="28"/>
          <w:szCs w:val="28"/>
        </w:rPr>
        <w:t xml:space="preserve">También está relacionado con el teatro de sombras chino que fue declarado en 2011 Patrimonio Cultural Inmaterial de la Humanidad por la UNESCO. </w:t>
      </w:r>
    </w:p>
    <w:p w14:paraId="23A81BBF" w14:textId="13027BAB" w:rsidR="00666C6E" w:rsidRPr="006805BB" w:rsidRDefault="005F0953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>Llamamos teatro de sombras a</w:t>
      </w:r>
      <w:r w:rsidR="00666C6E" w:rsidRPr="006805BB">
        <w:rPr>
          <w:rFonts w:ascii="Times New Roman" w:hAnsi="Times New Roman" w:cs="Times New Roman"/>
          <w:sz w:val="28"/>
          <w:szCs w:val="28"/>
        </w:rPr>
        <w:t xml:space="preserve"> la</w:t>
      </w:r>
      <w:r w:rsidR="00520039" w:rsidRPr="006805BB">
        <w:rPr>
          <w:rFonts w:ascii="Times New Roman" w:hAnsi="Times New Roman" w:cs="Times New Roman"/>
          <w:sz w:val="28"/>
          <w:szCs w:val="28"/>
        </w:rPr>
        <w:t xml:space="preserve"> proyección</w:t>
      </w:r>
      <w:r w:rsidR="00666C6E" w:rsidRPr="006805BB">
        <w:rPr>
          <w:rFonts w:ascii="Times New Roman" w:hAnsi="Times New Roman" w:cs="Times New Roman"/>
          <w:sz w:val="28"/>
          <w:szCs w:val="28"/>
        </w:rPr>
        <w:t xml:space="preserve"> de figuras delante de un fondo iluminado</w:t>
      </w:r>
      <w:r w:rsidR="000D6775" w:rsidRPr="006805BB">
        <w:rPr>
          <w:rFonts w:ascii="Times New Roman" w:hAnsi="Times New Roman" w:cs="Times New Roman"/>
          <w:sz w:val="28"/>
          <w:szCs w:val="28"/>
        </w:rPr>
        <w:t xml:space="preserve">, esto permite reproducir cierto </w:t>
      </w:r>
      <w:r w:rsidR="00666C6E" w:rsidRPr="006805BB">
        <w:rPr>
          <w:rFonts w:ascii="Times New Roman" w:hAnsi="Times New Roman" w:cs="Times New Roman"/>
          <w:sz w:val="28"/>
          <w:szCs w:val="28"/>
        </w:rPr>
        <w:t>movimiento sobre una pantalla</w:t>
      </w:r>
      <w:r w:rsidR="00541C0F" w:rsidRPr="006805BB">
        <w:rPr>
          <w:rFonts w:ascii="Times New Roman" w:hAnsi="Times New Roman" w:cs="Times New Roman"/>
          <w:sz w:val="28"/>
          <w:szCs w:val="28"/>
        </w:rPr>
        <w:t xml:space="preserve"> y crear o inventar historias o cuentos</w:t>
      </w:r>
      <w:r w:rsidR="000D6775" w:rsidRPr="006805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76787B" w14:textId="7A71B50A" w:rsidR="00B34836" w:rsidRDefault="00B6767A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lastRenderedPageBreak/>
        <w:t>En esta actividad les proponemos a</w:t>
      </w:r>
      <w:r w:rsidR="00B34836" w:rsidRPr="006805BB">
        <w:rPr>
          <w:rFonts w:ascii="Times New Roman" w:hAnsi="Times New Roman" w:cs="Times New Roman"/>
          <w:sz w:val="28"/>
          <w:szCs w:val="28"/>
        </w:rPr>
        <w:t>rma</w:t>
      </w:r>
      <w:r w:rsidRPr="006805BB">
        <w:rPr>
          <w:rFonts w:ascii="Times New Roman" w:hAnsi="Times New Roman" w:cs="Times New Roman"/>
          <w:sz w:val="28"/>
          <w:szCs w:val="28"/>
        </w:rPr>
        <w:t>r</w:t>
      </w:r>
      <w:r w:rsidR="00B34836" w:rsidRPr="006805BB">
        <w:rPr>
          <w:rFonts w:ascii="Times New Roman" w:hAnsi="Times New Roman" w:cs="Times New Roman"/>
          <w:sz w:val="28"/>
          <w:szCs w:val="28"/>
        </w:rPr>
        <w:t xml:space="preserve"> </w:t>
      </w:r>
      <w:r w:rsidRPr="006805BB">
        <w:rPr>
          <w:rFonts w:ascii="Times New Roman" w:hAnsi="Times New Roman" w:cs="Times New Roman"/>
          <w:sz w:val="28"/>
          <w:szCs w:val="28"/>
        </w:rPr>
        <w:t>un</w:t>
      </w:r>
      <w:r w:rsidR="00B34836" w:rsidRPr="006805BB">
        <w:rPr>
          <w:rFonts w:ascii="Times New Roman" w:hAnsi="Times New Roman" w:cs="Times New Roman"/>
          <w:sz w:val="28"/>
          <w:szCs w:val="28"/>
        </w:rPr>
        <w:t xml:space="preserve"> teatro de sombras con una caja de ravioles, una caja de galletitas o una sabana colgada de una soga entre dos sillas. </w:t>
      </w:r>
      <w:r w:rsidR="00E472B6" w:rsidRPr="006805BB">
        <w:rPr>
          <w:rFonts w:ascii="Times New Roman" w:hAnsi="Times New Roman" w:cs="Times New Roman"/>
          <w:sz w:val="28"/>
          <w:szCs w:val="28"/>
        </w:rPr>
        <w:t xml:space="preserve">Los invitamos a ver el video donde la seño nos explica cómo hacer el teatro. </w:t>
      </w:r>
    </w:p>
    <w:p w14:paraId="033CDA1D" w14:textId="77777777" w:rsidR="008F4A91" w:rsidRDefault="008F4A91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508844C1" w14:textId="16C27F21" w:rsidR="008F4A91" w:rsidRPr="008F4A91" w:rsidRDefault="008F4A91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4A91">
        <w:rPr>
          <w:rFonts w:ascii="Times New Roman" w:hAnsi="Times New Roman" w:cs="Times New Roman"/>
          <w:b/>
          <w:color w:val="FF0000"/>
          <w:sz w:val="28"/>
          <w:szCs w:val="28"/>
        </w:rPr>
        <w:t>VIDEO EXPLICATIVO DE LA ACTIVIDAD</w:t>
      </w:r>
    </w:p>
    <w:p w14:paraId="1EF83765" w14:textId="77777777" w:rsidR="008F4A91" w:rsidRPr="006805BB" w:rsidRDefault="008F4A91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322E5FB9" w14:textId="71DAFA1A" w:rsidR="00193408" w:rsidRPr="006805BB" w:rsidRDefault="006F362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31A46" w:rsidRPr="006805BB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https://www.youtube.com/watch?v=FuVasv6iQVs&amp;feature=youtu.be</w:t>
        </w:r>
      </w:hyperlink>
    </w:p>
    <w:p w14:paraId="2F597404" w14:textId="77777777" w:rsidR="00F31A46" w:rsidRPr="006805BB" w:rsidRDefault="00F31A4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72D26E6C" w14:textId="77777777" w:rsidR="00C51E6A" w:rsidRPr="006805BB" w:rsidRDefault="00AC00EE" w:rsidP="00926783">
      <w:pPr>
        <w:pStyle w:val="Prrafodelista"/>
        <w:spacing w:line="240" w:lineRule="auto"/>
        <w:ind w:left="-567"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noProof/>
          <w:sz w:val="28"/>
          <w:szCs w:val="28"/>
          <w:lang w:eastAsia="es-AR"/>
        </w:rPr>
        <w:drawing>
          <wp:inline distT="0" distB="0" distL="0" distR="0" wp14:anchorId="0D55FE01" wp14:editId="68A34636">
            <wp:extent cx="2171700" cy="1644610"/>
            <wp:effectExtent l="0" t="0" r="0" b="0"/>
            <wp:docPr id="2" name="Imagen 2" descr="Imagen que contiene interior, refrigerador, ventana, microon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refrigerador, ventana, microondas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717" cy="165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5BB">
        <w:rPr>
          <w:rFonts w:ascii="Times New Roman" w:hAnsi="Times New Roman" w:cs="Times New Roman"/>
          <w:b/>
          <w:bCs/>
          <w:noProof/>
          <w:sz w:val="28"/>
          <w:szCs w:val="28"/>
          <w:lang w:eastAsia="es-AR"/>
        </w:rPr>
        <w:drawing>
          <wp:inline distT="0" distB="0" distL="0" distR="0" wp14:anchorId="638112C9" wp14:editId="15D1D549">
            <wp:extent cx="2199748" cy="1615440"/>
            <wp:effectExtent l="0" t="0" r="0" b="3810"/>
            <wp:docPr id="3" name="Imagen 3" descr="Imagen que contiene contenedor, caj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ontenedor, caja, tabla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27" cy="16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A388" w14:textId="61EF4C68" w:rsidR="00D67E15" w:rsidRPr="006805BB" w:rsidRDefault="00AC00EE" w:rsidP="00926783">
      <w:pPr>
        <w:pStyle w:val="Prrafodelista"/>
        <w:spacing w:line="240" w:lineRule="auto"/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1685F014" wp14:editId="0D200DE6">
            <wp:extent cx="2349500" cy="1762125"/>
            <wp:effectExtent l="0" t="0" r="0" b="9525"/>
            <wp:docPr id="4" name="Imagen 4" descr="Imagen que contiene interior, monitor, hecho de mader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ior, monitor, hecho de madera, tabla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722" cy="176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408"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71B3BCD7" wp14:editId="4BEF7A2B">
            <wp:extent cx="2379133" cy="1784350"/>
            <wp:effectExtent l="0" t="0" r="2540" b="6350"/>
            <wp:docPr id="1" name="Imagen 1" descr="Imagen que contiene interior, pequeño, tabla, moni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ior, pequeño, tabla, monitor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53" cy="17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408"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4A7D328A" wp14:editId="1020B9EC">
            <wp:extent cx="2236797" cy="1628668"/>
            <wp:effectExtent l="0" t="0" r="0" b="0"/>
            <wp:docPr id="5" name="Imagen 5" descr="Imagen que contiene televisión, interior, monitor,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levisión, interior, monitor, pantalla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626" cy="163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AF401" w14:textId="77777777" w:rsidR="00D67E15" w:rsidRPr="006805BB" w:rsidRDefault="00D67E15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02ADD616" w14:textId="13A05C6E" w:rsidR="00193408" w:rsidRPr="006805BB" w:rsidRDefault="00D67E15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>Después de armar el teatro, jugar e improvisar con el títere de varilla.</w:t>
      </w:r>
    </w:p>
    <w:p w14:paraId="58A10BBC" w14:textId="77777777" w:rsidR="00CA3C63" w:rsidRPr="006805BB" w:rsidRDefault="00CA3C63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11B0B797" w14:textId="77777777" w:rsidR="00B34836" w:rsidRPr="006805BB" w:rsidRDefault="00B3483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4C46D5EE" w14:textId="77777777" w:rsidR="00B34836" w:rsidRDefault="00B3483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Actividad 4:</w:t>
      </w:r>
    </w:p>
    <w:p w14:paraId="376CA49E" w14:textId="77777777" w:rsidR="006805BB" w:rsidRPr="006805BB" w:rsidRDefault="006805B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CF45F8" w14:textId="699330FB" w:rsidR="00CA3C63" w:rsidRPr="006805BB" w:rsidRDefault="008C297F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>En esta actividad les proponemos j</w:t>
      </w:r>
      <w:r w:rsidR="009045DF" w:rsidRPr="006805BB">
        <w:rPr>
          <w:rFonts w:ascii="Times New Roman" w:hAnsi="Times New Roman" w:cs="Times New Roman"/>
          <w:sz w:val="28"/>
          <w:szCs w:val="28"/>
        </w:rPr>
        <w:t>ugar a</w:t>
      </w:r>
      <w:r w:rsidRPr="006805BB">
        <w:rPr>
          <w:rFonts w:ascii="Times New Roman" w:hAnsi="Times New Roman" w:cs="Times New Roman"/>
          <w:sz w:val="28"/>
          <w:szCs w:val="28"/>
        </w:rPr>
        <w:t xml:space="preserve">l </w:t>
      </w:r>
      <w:r w:rsidR="006A6911" w:rsidRPr="006805BB">
        <w:rPr>
          <w:rFonts w:ascii="Times New Roman" w:hAnsi="Times New Roman" w:cs="Times New Roman"/>
          <w:sz w:val="28"/>
          <w:szCs w:val="28"/>
        </w:rPr>
        <w:t>“</w:t>
      </w:r>
      <w:r w:rsidRPr="006805BB">
        <w:rPr>
          <w:rFonts w:ascii="Times New Roman" w:hAnsi="Times New Roman" w:cs="Times New Roman"/>
          <w:sz w:val="28"/>
          <w:szCs w:val="28"/>
        </w:rPr>
        <w:t>veo</w:t>
      </w:r>
      <w:r w:rsidR="006A6911" w:rsidRPr="006805BB">
        <w:rPr>
          <w:rFonts w:ascii="Times New Roman" w:hAnsi="Times New Roman" w:cs="Times New Roman"/>
          <w:sz w:val="28"/>
          <w:szCs w:val="28"/>
        </w:rPr>
        <w:t>,</w:t>
      </w:r>
      <w:r w:rsidRPr="006805BB">
        <w:rPr>
          <w:rFonts w:ascii="Times New Roman" w:hAnsi="Times New Roman" w:cs="Times New Roman"/>
          <w:sz w:val="28"/>
          <w:szCs w:val="28"/>
        </w:rPr>
        <w:t xml:space="preserve"> veo de sombras</w:t>
      </w:r>
      <w:r w:rsidR="006A6911" w:rsidRPr="006805BB">
        <w:rPr>
          <w:rFonts w:ascii="Times New Roman" w:hAnsi="Times New Roman" w:cs="Times New Roman"/>
          <w:sz w:val="28"/>
          <w:szCs w:val="28"/>
        </w:rPr>
        <w:t>”</w:t>
      </w:r>
      <w:r w:rsidR="00024419" w:rsidRPr="006805BB">
        <w:rPr>
          <w:rFonts w:ascii="Times New Roman" w:hAnsi="Times New Roman" w:cs="Times New Roman"/>
          <w:sz w:val="28"/>
          <w:szCs w:val="28"/>
        </w:rPr>
        <w:t>. El juego consiste en</w:t>
      </w:r>
      <w:r w:rsidR="009045DF" w:rsidRPr="006805BB">
        <w:rPr>
          <w:rFonts w:ascii="Times New Roman" w:hAnsi="Times New Roman" w:cs="Times New Roman"/>
          <w:sz w:val="28"/>
          <w:szCs w:val="28"/>
        </w:rPr>
        <w:t xml:space="preserve"> adivinar</w:t>
      </w:r>
      <w:r w:rsidR="00F52FA0" w:rsidRPr="006805BB">
        <w:rPr>
          <w:rFonts w:ascii="Times New Roman" w:hAnsi="Times New Roman" w:cs="Times New Roman"/>
          <w:sz w:val="28"/>
          <w:szCs w:val="28"/>
        </w:rPr>
        <w:t xml:space="preserve"> de qué objeto se trata por su sombra, es una propuesta que ayuda a los niños a </w:t>
      </w:r>
      <w:r w:rsidR="00570F4C" w:rsidRPr="006805BB">
        <w:rPr>
          <w:rFonts w:ascii="Times New Roman" w:hAnsi="Times New Roman" w:cs="Times New Roman"/>
          <w:sz w:val="28"/>
          <w:szCs w:val="28"/>
        </w:rPr>
        <w:t>mejorar su discriminación visual. Pueden colocar una sábana o tela de color claro</w:t>
      </w:r>
      <w:r w:rsidR="00C44A70" w:rsidRPr="006805BB">
        <w:rPr>
          <w:rFonts w:ascii="Times New Roman" w:hAnsi="Times New Roman" w:cs="Times New Roman"/>
          <w:sz w:val="28"/>
          <w:szCs w:val="28"/>
        </w:rPr>
        <w:t xml:space="preserve"> (si es lisa mejor), oscurecer el espacio e iluminar con linterna, celular, velador, etc.</w:t>
      </w:r>
      <w:r w:rsidR="009045DF" w:rsidRPr="006805BB">
        <w:rPr>
          <w:rFonts w:ascii="Times New Roman" w:hAnsi="Times New Roman" w:cs="Times New Roman"/>
          <w:sz w:val="28"/>
          <w:szCs w:val="28"/>
        </w:rPr>
        <w:t xml:space="preserve"> </w:t>
      </w:r>
      <w:r w:rsidR="00AD3404" w:rsidRPr="006805BB">
        <w:rPr>
          <w:rFonts w:ascii="Times New Roman" w:hAnsi="Times New Roman" w:cs="Times New Roman"/>
          <w:sz w:val="28"/>
          <w:szCs w:val="28"/>
        </w:rPr>
        <w:lastRenderedPageBreak/>
        <w:t>también puede utilizar el teatro de títeres y vari</w:t>
      </w:r>
      <w:r w:rsidR="001E5526" w:rsidRPr="006805BB">
        <w:rPr>
          <w:rFonts w:ascii="Times New Roman" w:hAnsi="Times New Roman" w:cs="Times New Roman"/>
          <w:sz w:val="28"/>
          <w:szCs w:val="28"/>
        </w:rPr>
        <w:t xml:space="preserve">os títeres de varilla y adivinar </w:t>
      </w:r>
      <w:r w:rsidR="009045DF" w:rsidRPr="006805BB">
        <w:rPr>
          <w:rFonts w:ascii="Times New Roman" w:hAnsi="Times New Roman" w:cs="Times New Roman"/>
          <w:sz w:val="28"/>
          <w:szCs w:val="28"/>
        </w:rPr>
        <w:t>los personajes de los cuentos</w:t>
      </w:r>
      <w:r w:rsidR="001E5526" w:rsidRPr="006805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B000C" w14:textId="3D129588" w:rsidR="001E5526" w:rsidRPr="006805BB" w:rsidRDefault="001E552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>¿</w:t>
      </w:r>
      <w:r w:rsidR="007A638E" w:rsidRPr="006805BB">
        <w:rPr>
          <w:rFonts w:ascii="Times New Roman" w:hAnsi="Times New Roman" w:cs="Times New Roman"/>
          <w:sz w:val="28"/>
          <w:szCs w:val="28"/>
        </w:rPr>
        <w:t>Q</w:t>
      </w:r>
      <w:r w:rsidRPr="006805BB">
        <w:rPr>
          <w:rFonts w:ascii="Times New Roman" w:hAnsi="Times New Roman" w:cs="Times New Roman"/>
          <w:sz w:val="28"/>
          <w:szCs w:val="28"/>
        </w:rPr>
        <w:t>ué pasa si nos tapamos los ojos para jugar</w:t>
      </w:r>
      <w:r w:rsidR="007A638E" w:rsidRPr="006805BB">
        <w:rPr>
          <w:rFonts w:ascii="Times New Roman" w:hAnsi="Times New Roman" w:cs="Times New Roman"/>
          <w:sz w:val="28"/>
          <w:szCs w:val="28"/>
        </w:rPr>
        <w:t xml:space="preserve">? ¿y si apagamos la luz y dejamos todo a oscuras? Esperamos que los niños puedan ir comprendiendo que </w:t>
      </w:r>
      <w:r w:rsidR="00513BB3" w:rsidRPr="006805BB">
        <w:rPr>
          <w:rFonts w:ascii="Times New Roman" w:hAnsi="Times New Roman" w:cs="Times New Roman"/>
          <w:sz w:val="28"/>
          <w:szCs w:val="28"/>
        </w:rPr>
        <w:t xml:space="preserve">para que se produzcan las sombras es necesaria la luz y un objeto que se ilumine. </w:t>
      </w:r>
    </w:p>
    <w:p w14:paraId="06A3F97C" w14:textId="01CB5FD1" w:rsidR="00D404E2" w:rsidRPr="006805BB" w:rsidRDefault="003D70D8" w:rsidP="00926783">
      <w:pPr>
        <w:pStyle w:val="Prrafodelista"/>
        <w:spacing w:line="240" w:lineRule="auto"/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3B19F442" wp14:editId="5A17BCE0">
            <wp:extent cx="2432050" cy="1612555"/>
            <wp:effectExtent l="0" t="0" r="6350" b="6985"/>
            <wp:docPr id="9" name="Imagen 9" descr="Imagen que contiene interior, tabla, pastel, co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interior, tabla, pastel, cocina&#10;&#10;Descripción generada automá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92" cy="161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0BB39EF6" wp14:editId="4D6B6371">
            <wp:extent cx="2432050" cy="1612555"/>
            <wp:effectExtent l="0" t="0" r="6350" b="6985"/>
            <wp:docPr id="10" name="Imagen 10" descr="Imagen que contiene persona, interior, parad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persona, interior, parado, hombre&#10;&#10;Descripción generada automáticament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84" cy="161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A070" w14:textId="77777777" w:rsidR="00D404E2" w:rsidRPr="006805BB" w:rsidRDefault="00D404E2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F41DF0" w14:textId="77777777" w:rsidR="006805BB" w:rsidRDefault="006805B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2D572D" w14:textId="77777777" w:rsidR="006805BB" w:rsidRDefault="006805B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82CAB55" w14:textId="5BA6B842" w:rsidR="00CA3C63" w:rsidRPr="006805BB" w:rsidRDefault="00B34836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0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Actividad 5: </w:t>
      </w:r>
    </w:p>
    <w:p w14:paraId="727A4565" w14:textId="07970027" w:rsidR="00820D67" w:rsidRPr="006805BB" w:rsidRDefault="007100B6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 xml:space="preserve">El </w:t>
      </w:r>
      <w:r w:rsidR="00820D67" w:rsidRPr="006805BB">
        <w:rPr>
          <w:rFonts w:ascii="Times New Roman" w:hAnsi="Times New Roman" w:cs="Times New Roman"/>
          <w:sz w:val="28"/>
          <w:szCs w:val="28"/>
        </w:rPr>
        <w:t>teatro</w:t>
      </w:r>
      <w:r w:rsidRPr="006805BB">
        <w:rPr>
          <w:rFonts w:ascii="Times New Roman" w:hAnsi="Times New Roman" w:cs="Times New Roman"/>
          <w:sz w:val="28"/>
          <w:szCs w:val="28"/>
        </w:rPr>
        <w:t xml:space="preserve"> permite que los niños potencien sus habilidades de observación, imaginación y creatividad a través de representaciones de situaciones cotidianas o inventadas</w:t>
      </w:r>
      <w:r w:rsidR="00387598" w:rsidRPr="006805BB">
        <w:rPr>
          <w:rFonts w:ascii="Times New Roman" w:hAnsi="Times New Roman" w:cs="Times New Roman"/>
          <w:sz w:val="28"/>
          <w:szCs w:val="28"/>
        </w:rPr>
        <w:t xml:space="preserve">. </w:t>
      </w:r>
      <w:r w:rsidR="00C940B4" w:rsidRPr="006805BB">
        <w:rPr>
          <w:rFonts w:ascii="Times New Roman" w:hAnsi="Times New Roman" w:cs="Times New Roman"/>
          <w:sz w:val="28"/>
          <w:szCs w:val="28"/>
        </w:rPr>
        <w:t>También, el teatro estimula la inteligencia emocional y</w:t>
      </w:r>
      <w:r w:rsidR="00387598" w:rsidRPr="006805BB">
        <w:rPr>
          <w:rFonts w:ascii="Times New Roman" w:hAnsi="Times New Roman" w:cs="Times New Roman"/>
          <w:sz w:val="28"/>
          <w:szCs w:val="28"/>
        </w:rPr>
        <w:t xml:space="preserve"> les permite</w:t>
      </w:r>
      <w:r w:rsidR="00C940B4" w:rsidRPr="006805BB">
        <w:rPr>
          <w:rFonts w:ascii="Times New Roman" w:hAnsi="Times New Roman" w:cs="Times New Roman"/>
          <w:sz w:val="28"/>
          <w:szCs w:val="28"/>
        </w:rPr>
        <w:t xml:space="preserve"> a los niños</w:t>
      </w:r>
      <w:r w:rsidR="00387598" w:rsidRPr="006805BB">
        <w:rPr>
          <w:rFonts w:ascii="Times New Roman" w:hAnsi="Times New Roman" w:cs="Times New Roman"/>
          <w:sz w:val="28"/>
          <w:szCs w:val="28"/>
        </w:rPr>
        <w:t xml:space="preserve"> aprender a reconocer sus emociones: alegría, miedo, enojo, tristeza…</w:t>
      </w:r>
    </w:p>
    <w:p w14:paraId="24B551B5" w14:textId="5B0C4300" w:rsidR="00AA3BBC" w:rsidRDefault="00AA3BBC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>En esta actividad les proponemos ver la obra de teatro que nos preparó la seño y, luego, representar una obra o un cuento en familia o individualmente.</w:t>
      </w:r>
    </w:p>
    <w:p w14:paraId="1EA28589" w14:textId="77777777" w:rsidR="008F4A91" w:rsidRDefault="008F4A91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5BE9A652" w14:textId="32771F4A" w:rsidR="008F4A91" w:rsidRPr="008F4A91" w:rsidRDefault="008F4A91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4A91">
        <w:rPr>
          <w:rFonts w:ascii="Times New Roman" w:hAnsi="Times New Roman" w:cs="Times New Roman"/>
          <w:b/>
          <w:color w:val="FF0000"/>
          <w:sz w:val="28"/>
          <w:szCs w:val="28"/>
        </w:rPr>
        <w:t>VIDEO EXPLICATIVO DE LA ACTIVIDAD</w:t>
      </w:r>
      <w:bookmarkStart w:id="0" w:name="_GoBack"/>
      <w:bookmarkEnd w:id="0"/>
    </w:p>
    <w:p w14:paraId="2D9E718E" w14:textId="77777777" w:rsidR="008F4A91" w:rsidRPr="008F4A91" w:rsidRDefault="008F4A91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EBE19E" w14:textId="657D37E6" w:rsidR="00C1160E" w:rsidRPr="006805BB" w:rsidRDefault="006F362B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1160E" w:rsidRPr="006805BB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https://www.youtube.com/watch?v=5cAUZ9qgn3c&amp;t=2s</w:t>
        </w:r>
      </w:hyperlink>
    </w:p>
    <w:p w14:paraId="4EA4A9E0" w14:textId="06C0B4FC" w:rsidR="008D52B1" w:rsidRPr="006805BB" w:rsidRDefault="00AA3BBC" w:rsidP="00926783">
      <w:pPr>
        <w:pStyle w:val="Prrafodelista"/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05E5C" w14:textId="07C21B3D" w:rsidR="00FD7F3B" w:rsidRPr="006805BB" w:rsidRDefault="00235DF5" w:rsidP="00926783">
      <w:pPr>
        <w:pStyle w:val="Prrafodelista"/>
        <w:spacing w:line="240" w:lineRule="auto"/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516A58F9" wp14:editId="7D3849EB">
            <wp:extent cx="2203450" cy="1586516"/>
            <wp:effectExtent l="0" t="0" r="6350" b="0"/>
            <wp:docPr id="11" name="Imagen 11" descr="Imagen que contiene tabla, perro, mujer, g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tabla, perro, mujer, gato&#10;&#10;Descripción generada automáticament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89" cy="160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5BB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inline distT="0" distB="0" distL="0" distR="0" wp14:anchorId="3C9BB3AD" wp14:editId="4CDECC9E">
            <wp:extent cx="2267059" cy="1562735"/>
            <wp:effectExtent l="0" t="0" r="0" b="0"/>
            <wp:docPr id="12" name="Imagen 12" descr="Imagen que contiene foto, cama, hombre, televi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foto, cama, hombre, televisión&#10;&#10;Descripción generada automá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16" cy="156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DADD" w14:textId="77777777" w:rsidR="00EE45C5" w:rsidRPr="006805BB" w:rsidRDefault="00EE45C5" w:rsidP="00926783">
      <w:pPr>
        <w:spacing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0F36B4A2" w14:textId="77777777" w:rsidR="00820D67" w:rsidRPr="006805BB" w:rsidRDefault="00820D67" w:rsidP="00926783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</w:p>
    <w:sectPr w:rsidR="00820D67" w:rsidRPr="006805BB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48A2" w14:textId="77777777" w:rsidR="006F362B" w:rsidRDefault="006F362B" w:rsidP="00030E05">
      <w:pPr>
        <w:spacing w:after="0" w:line="240" w:lineRule="auto"/>
      </w:pPr>
      <w:r>
        <w:separator/>
      </w:r>
    </w:p>
  </w:endnote>
  <w:endnote w:type="continuationSeparator" w:id="0">
    <w:p w14:paraId="2825B90C" w14:textId="77777777" w:rsidR="006F362B" w:rsidRDefault="006F362B" w:rsidP="0003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9BD0" w14:textId="77777777" w:rsidR="006F362B" w:rsidRDefault="006F362B" w:rsidP="00030E05">
      <w:pPr>
        <w:spacing w:after="0" w:line="240" w:lineRule="auto"/>
      </w:pPr>
      <w:r>
        <w:separator/>
      </w:r>
    </w:p>
  </w:footnote>
  <w:footnote w:type="continuationSeparator" w:id="0">
    <w:p w14:paraId="3DCA914E" w14:textId="77777777" w:rsidR="006F362B" w:rsidRDefault="006F362B" w:rsidP="0003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741E" w14:textId="4EBFE2D7" w:rsidR="00030E05" w:rsidRPr="00030E05" w:rsidRDefault="00030E05" w:rsidP="00030E05">
    <w:pPr>
      <w:pStyle w:val="Encabezado"/>
      <w:jc w:val="center"/>
      <w:rPr>
        <w:rFonts w:ascii="Book Antiqua" w:hAnsi="Book Antiqua"/>
      </w:rPr>
    </w:pPr>
    <w:r w:rsidRPr="00030E05">
      <w:rPr>
        <w:rFonts w:ascii="Book Antiqua" w:hAnsi="Book Antiqua"/>
      </w:rPr>
      <w:t>Sala de 3 A, B y C</w:t>
    </w:r>
  </w:p>
  <w:p w14:paraId="326E2102" w14:textId="02AD2401" w:rsidR="00030E05" w:rsidRPr="00030E05" w:rsidRDefault="00030E05" w:rsidP="00030E05">
    <w:pPr>
      <w:pStyle w:val="Encabezado"/>
      <w:jc w:val="center"/>
      <w:rPr>
        <w:rFonts w:ascii="Book Antiqua" w:hAnsi="Book Antiqua"/>
      </w:rPr>
    </w:pPr>
    <w:r w:rsidRPr="00030E05">
      <w:rPr>
        <w:rFonts w:ascii="Book Antiqua" w:hAnsi="Book Antiqua"/>
      </w:rPr>
      <w:t>Seño Naty, Cynthia y Peggy</w:t>
    </w:r>
  </w:p>
  <w:p w14:paraId="688F3EFF" w14:textId="77777777" w:rsidR="00030E05" w:rsidRDefault="00030E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65B4"/>
    <w:multiLevelType w:val="hybridMultilevel"/>
    <w:tmpl w:val="3132BE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6F93"/>
    <w:multiLevelType w:val="hybridMultilevel"/>
    <w:tmpl w:val="E892D1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8"/>
    <w:rsid w:val="00016B29"/>
    <w:rsid w:val="00024419"/>
    <w:rsid w:val="00030E05"/>
    <w:rsid w:val="00096EF4"/>
    <w:rsid w:val="000D6775"/>
    <w:rsid w:val="000F63AB"/>
    <w:rsid w:val="00122EBA"/>
    <w:rsid w:val="00151B8C"/>
    <w:rsid w:val="00193408"/>
    <w:rsid w:val="001B7714"/>
    <w:rsid w:val="001E5526"/>
    <w:rsid w:val="00235DF5"/>
    <w:rsid w:val="00244F92"/>
    <w:rsid w:val="00264310"/>
    <w:rsid w:val="00264C80"/>
    <w:rsid w:val="00264D76"/>
    <w:rsid w:val="0026647D"/>
    <w:rsid w:val="00282983"/>
    <w:rsid w:val="002B3FFC"/>
    <w:rsid w:val="002D1375"/>
    <w:rsid w:val="003806FD"/>
    <w:rsid w:val="00387598"/>
    <w:rsid w:val="003D70D8"/>
    <w:rsid w:val="00437FA6"/>
    <w:rsid w:val="00455FBD"/>
    <w:rsid w:val="004973AB"/>
    <w:rsid w:val="00513BB3"/>
    <w:rsid w:val="00520039"/>
    <w:rsid w:val="00541C0F"/>
    <w:rsid w:val="005462BC"/>
    <w:rsid w:val="005654EC"/>
    <w:rsid w:val="00570F4C"/>
    <w:rsid w:val="005F0953"/>
    <w:rsid w:val="006403BF"/>
    <w:rsid w:val="00666C6E"/>
    <w:rsid w:val="006805BB"/>
    <w:rsid w:val="006A6911"/>
    <w:rsid w:val="006F3284"/>
    <w:rsid w:val="006F362B"/>
    <w:rsid w:val="006F7DC7"/>
    <w:rsid w:val="007100B6"/>
    <w:rsid w:val="00797120"/>
    <w:rsid w:val="007A638E"/>
    <w:rsid w:val="007E758B"/>
    <w:rsid w:val="007F6C48"/>
    <w:rsid w:val="00820D67"/>
    <w:rsid w:val="00846632"/>
    <w:rsid w:val="00853475"/>
    <w:rsid w:val="0088728E"/>
    <w:rsid w:val="008C01E2"/>
    <w:rsid w:val="008C297F"/>
    <w:rsid w:val="008D52B1"/>
    <w:rsid w:val="008F4A91"/>
    <w:rsid w:val="009045DF"/>
    <w:rsid w:val="00926783"/>
    <w:rsid w:val="00935C5E"/>
    <w:rsid w:val="00941B9F"/>
    <w:rsid w:val="009714D4"/>
    <w:rsid w:val="00A15258"/>
    <w:rsid w:val="00AA0C63"/>
    <w:rsid w:val="00AA3BBC"/>
    <w:rsid w:val="00AC00EE"/>
    <w:rsid w:val="00AD1B34"/>
    <w:rsid w:val="00AD3404"/>
    <w:rsid w:val="00B34836"/>
    <w:rsid w:val="00B65ABC"/>
    <w:rsid w:val="00B6767A"/>
    <w:rsid w:val="00B9373B"/>
    <w:rsid w:val="00C1160E"/>
    <w:rsid w:val="00C24984"/>
    <w:rsid w:val="00C3072E"/>
    <w:rsid w:val="00C44A70"/>
    <w:rsid w:val="00C51E6A"/>
    <w:rsid w:val="00C80810"/>
    <w:rsid w:val="00C940B4"/>
    <w:rsid w:val="00CA30E8"/>
    <w:rsid w:val="00CA3943"/>
    <w:rsid w:val="00CA3C63"/>
    <w:rsid w:val="00D404E2"/>
    <w:rsid w:val="00D67E15"/>
    <w:rsid w:val="00DF072D"/>
    <w:rsid w:val="00DF4611"/>
    <w:rsid w:val="00E15C7F"/>
    <w:rsid w:val="00E472B6"/>
    <w:rsid w:val="00E50BAA"/>
    <w:rsid w:val="00EA09E7"/>
    <w:rsid w:val="00EB3EBB"/>
    <w:rsid w:val="00EC027F"/>
    <w:rsid w:val="00ED3DDC"/>
    <w:rsid w:val="00EE45C5"/>
    <w:rsid w:val="00EF1A0E"/>
    <w:rsid w:val="00F26018"/>
    <w:rsid w:val="00F31A46"/>
    <w:rsid w:val="00F4209D"/>
    <w:rsid w:val="00F52FA0"/>
    <w:rsid w:val="00F9532D"/>
    <w:rsid w:val="00FD65ED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5E37"/>
  <w15:chartTrackingRefBased/>
  <w15:docId w15:val="{4B2D89C5-D28B-456E-A0D6-D38155FC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0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E05"/>
  </w:style>
  <w:style w:type="paragraph" w:styleId="Piedepgina">
    <w:name w:val="footer"/>
    <w:basedOn w:val="Normal"/>
    <w:link w:val="PiedepginaCar"/>
    <w:uiPriority w:val="99"/>
    <w:unhideWhenUsed/>
    <w:rsid w:val="00030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E05"/>
  </w:style>
  <w:style w:type="character" w:styleId="Hipervnculo">
    <w:name w:val="Hyperlink"/>
    <w:basedOn w:val="Fuentedeprrafopredeter"/>
    <w:uiPriority w:val="99"/>
    <w:unhideWhenUsed/>
    <w:rsid w:val="00C1160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16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FuVasv6iQVs&amp;feature=youtu.be" TargetMode="External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cAUZ9qgn3c&amp;t=2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5.jpe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705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 gimenez campagne</dc:creator>
  <cp:keywords/>
  <dc:description/>
  <cp:lastModifiedBy>Usuario de Windows</cp:lastModifiedBy>
  <cp:revision>96</cp:revision>
  <dcterms:created xsi:type="dcterms:W3CDTF">2020-08-12T18:00:00Z</dcterms:created>
  <dcterms:modified xsi:type="dcterms:W3CDTF">2020-08-17T00:14:00Z</dcterms:modified>
</cp:coreProperties>
</file>