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u w:val="single"/>
          <w:rtl w:val="0"/>
        </w:rPr>
        <w:t xml:space="preserve">Matemáticas Martes 7/4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  <w:t xml:space="preserve">Ingresamos al libro desde la plataforma ( Matemática 5 En movimiento)  y trabajamos en la página 9, el punto 4. Se envia al grupo de whatsapp de padres un video tutorial para ingresar al libro desde la plataforma y otro video explicando la actividad.</w:t>
      </w:r>
    </w:p>
    <w:p w:rsidR="00000000" w:rsidDel="00000000" w:rsidP="00000000" w:rsidRDefault="00000000" w:rsidRPr="00000000" w14:paraId="00000005">
      <w:pPr>
        <w:spacing w:after="240" w:lineRule="auto"/>
        <w:rPr/>
      </w:pPr>
      <w:r w:rsidDel="00000000" w:rsidR="00000000" w:rsidRPr="00000000">
        <w:rPr>
          <w:rtl w:val="0"/>
        </w:rPr>
        <w:t xml:space="preserve">Respondemos cómo se puede obtener 2.097.453 puntos comiendo la menor cantidad de frutas? 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  <w:t xml:space="preserve">Rafa jugó a “ Frutas y fantasmas” y anotó este puntaje</w:t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rtl w:val="0"/>
        </w:rPr>
        <w:t xml:space="preserve">2 x 1.000.000 + 5 x 100.000 + 4 x 1.000 + 7 x 100 + 8 x 10 + 5 x 1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  <w:t xml:space="preserve">Su prima Maria, que siempre lo espia cuando juega, calculo de otra manera</w:t>
      </w:r>
    </w:p>
    <w:p w:rsidR="00000000" w:rsidDel="00000000" w:rsidP="00000000" w:rsidRDefault="00000000" w:rsidRPr="00000000" w14:paraId="0000000B">
      <w:pPr>
        <w:spacing w:after="240" w:lineRule="auto"/>
        <w:rPr/>
      </w:pPr>
      <w:r w:rsidDel="00000000" w:rsidR="00000000" w:rsidRPr="00000000">
        <w:rPr>
          <w:rtl w:val="0"/>
        </w:rPr>
        <w:t xml:space="preserve">2.000.000 + 500.000 + 4.000 + 700 + 80 +5</w:t>
      </w:r>
    </w:p>
    <w:p w:rsidR="00000000" w:rsidDel="00000000" w:rsidP="00000000" w:rsidRDefault="00000000" w:rsidRPr="00000000" w14:paraId="0000000C">
      <w:pPr>
        <w:spacing w:after="240" w:lineRule="auto"/>
        <w:rPr/>
      </w:pPr>
      <w:r w:rsidDel="00000000" w:rsidR="00000000" w:rsidRPr="00000000">
        <w:rPr>
          <w:rtl w:val="0"/>
        </w:rPr>
        <w:t xml:space="preserve">¿Cuál es el puntaje que obtuvo Rafa? </w:t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  <w:t xml:space="preserve">Ahora escribo de las dos formas ( la de Rafa y la de su prima)  como puedo descomponer este número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  <w:t xml:space="preserve">3.849.001</w:t>
      </w:r>
    </w:p>
    <w:p w:rsidR="00000000" w:rsidDel="00000000" w:rsidP="00000000" w:rsidRDefault="00000000" w:rsidRPr="00000000" w14:paraId="0000000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</w:t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  <w:t xml:space="preserve">Reformas borbónicas</w:t>
      </w:r>
    </w:p>
    <w:p w:rsidR="00000000" w:rsidDel="00000000" w:rsidP="00000000" w:rsidRDefault="00000000" w:rsidRPr="00000000" w14:paraId="00000013">
      <w:pPr>
        <w:spacing w:after="240" w:lineRule="auto"/>
        <w:rPr/>
      </w:pPr>
      <w:r w:rsidDel="00000000" w:rsidR="00000000" w:rsidRPr="00000000">
        <w:rPr>
          <w:rtl w:val="0"/>
        </w:rPr>
        <w:t xml:space="preserve">Ingresá en el libro web de la plataforma desde el archivo que te envía la seño.</w:t>
      </w:r>
    </w:p>
    <w:p w:rsidR="00000000" w:rsidDel="00000000" w:rsidP="00000000" w:rsidRDefault="00000000" w:rsidRPr="00000000" w14:paraId="00000014">
      <w:pPr>
        <w:spacing w:after="240" w:lineRule="auto"/>
        <w:rPr/>
      </w:pPr>
      <w:r w:rsidDel="00000000" w:rsidR="00000000" w:rsidRPr="00000000">
        <w:rPr>
          <w:rtl w:val="0"/>
        </w:rPr>
        <w:t xml:space="preserve">Leé el capítulo 1: Nuevo siglo, nuevos reyes: Las reformas borbónicas.</w:t>
      </w:r>
    </w:p>
    <w:p w:rsidR="00000000" w:rsidDel="00000000" w:rsidP="00000000" w:rsidRDefault="00000000" w:rsidRPr="00000000" w14:paraId="0000001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/>
      </w:pPr>
      <w:r w:rsidDel="00000000" w:rsidR="00000000" w:rsidRPr="00000000">
        <w:rPr>
          <w:rtl w:val="0"/>
        </w:rPr>
        <w:t xml:space="preserve">Vista del puerto de Cádiz, en España, uno de los que centralizaban el comercio con América.</w:t>
      </w:r>
    </w:p>
    <w:p w:rsidR="00000000" w:rsidDel="00000000" w:rsidP="00000000" w:rsidRDefault="00000000" w:rsidRPr="00000000" w14:paraId="00000017">
      <w:pPr>
        <w:spacing w:after="240" w:lineRule="auto"/>
        <w:rPr/>
      </w:pPr>
      <w:r w:rsidDel="00000000" w:rsidR="00000000" w:rsidRPr="00000000">
        <w:rPr>
          <w:rtl w:val="0"/>
        </w:rPr>
        <w:t xml:space="preserve">En este capítulo encontrarás luego de la lectura esta imagen.</w:t>
      </w:r>
    </w:p>
    <w:p w:rsidR="00000000" w:rsidDel="00000000" w:rsidP="00000000" w:rsidRDefault="00000000" w:rsidRPr="00000000" w14:paraId="00000018">
      <w:pPr>
        <w:spacing w:after="240" w:lineRule="auto"/>
        <w:rPr/>
      </w:pPr>
      <w:r w:rsidDel="00000000" w:rsidR="00000000" w:rsidRPr="00000000">
        <w:rPr>
          <w:rtl w:val="0"/>
        </w:rPr>
        <w:t xml:space="preserve">1)Respondé la consigna: ¿Por qué te parece que los reyes españoles mantenían el monopolio comercial? Al contestar, tené en cuenta quiénes se beneficiaban y quiénes se perjudicaban.</w:t>
      </w:r>
    </w:p>
    <w:p w:rsidR="00000000" w:rsidDel="00000000" w:rsidP="00000000" w:rsidRDefault="00000000" w:rsidRPr="00000000" w14:paraId="00000019">
      <w:pPr>
        <w:spacing w:after="240" w:lineRule="auto"/>
        <w:rPr/>
      </w:pPr>
      <w:r w:rsidDel="00000000" w:rsidR="00000000" w:rsidRPr="00000000">
        <w:rPr>
          <w:rtl w:val="0"/>
        </w:rPr>
        <w:t xml:space="preserve">2) En este cuadro, una de las columnas presenta objetivos de las Reformas borbónicas, y la otra, ejemplos de medidas que se tomaron; completá las que faltan. Atención, los objetivos pueden repetirse.</w:t>
      </w:r>
    </w:p>
    <w:p w:rsidR="00000000" w:rsidDel="00000000" w:rsidP="00000000" w:rsidRDefault="00000000" w:rsidRPr="00000000" w14:paraId="0000001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/>
      </w:pPr>
      <w:r w:rsidDel="00000000" w:rsidR="00000000" w:rsidRPr="00000000">
        <w:rPr>
          <w:rtl w:val="0"/>
        </w:rPr>
        <w:t xml:space="preserve">Escribí un texto breve que explique los objetivos de las Reformas borbónicas y usá uno o más ejemplos del cuadro.</w:t>
      </w:r>
    </w:p>
    <w:p w:rsidR="00000000" w:rsidDel="00000000" w:rsidP="00000000" w:rsidRDefault="00000000" w:rsidRPr="00000000" w14:paraId="0000001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