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20" w:rsidRPr="008E3920" w:rsidRDefault="008E3920">
      <w:pPr>
        <w:rPr>
          <w:u w:val="single"/>
          <w:lang w:val="en-US"/>
        </w:rPr>
      </w:pPr>
      <w:r w:rsidRPr="008E3920">
        <w:rPr>
          <w:u w:val="single"/>
          <w:lang w:val="en-US"/>
        </w:rPr>
        <w:t>Tuesday, 8th September</w:t>
      </w:r>
    </w:p>
    <w:p w:rsidR="008E3920" w:rsidRDefault="008E3920" w:rsidP="008E3920">
      <w:pPr>
        <w:jc w:val="center"/>
        <w:rPr>
          <w:color w:val="0070C0"/>
          <w:sz w:val="36"/>
          <w:szCs w:val="36"/>
          <w:lang w:val="en-US"/>
        </w:rPr>
      </w:pPr>
      <w:r w:rsidRPr="008E3920">
        <w:rPr>
          <w:color w:val="0070C0"/>
          <w:sz w:val="36"/>
          <w:szCs w:val="36"/>
          <w:lang w:val="en-US"/>
        </w:rPr>
        <w:t>Jobs and professions</w:t>
      </w:r>
    </w:p>
    <w:p w:rsidR="008E3920" w:rsidRPr="00F671CF" w:rsidRDefault="00F671CF" w:rsidP="008E3920">
      <w:pPr>
        <w:rPr>
          <w:color w:val="0070C0"/>
          <w:sz w:val="24"/>
          <w:szCs w:val="24"/>
          <w:lang w:val="en-US"/>
        </w:rPr>
      </w:pPr>
      <w:r w:rsidRPr="00F671CF">
        <w:rPr>
          <w:b/>
          <w:sz w:val="24"/>
          <w:szCs w:val="24"/>
          <w:u w:val="single"/>
          <w:lang w:val="en-US"/>
        </w:rPr>
        <w:t>Vocabulary</w:t>
      </w:r>
      <w:r>
        <w:rPr>
          <w:b/>
          <w:sz w:val="24"/>
          <w:szCs w:val="24"/>
          <w:u w:val="single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Pr="00F671CF">
        <w:rPr>
          <w:sz w:val="24"/>
          <w:szCs w:val="24"/>
          <w:lang w:val="en-US"/>
        </w:rPr>
        <w:t xml:space="preserve">Look </w:t>
      </w:r>
      <w:r w:rsidR="00FE2D70">
        <w:rPr>
          <w:sz w:val="24"/>
          <w:szCs w:val="24"/>
          <w:lang w:val="en-US"/>
        </w:rPr>
        <w:t>and read</w:t>
      </w:r>
      <w:r>
        <w:rPr>
          <w:sz w:val="24"/>
          <w:szCs w:val="24"/>
          <w:lang w:val="en-US"/>
        </w:rPr>
        <w:t xml:space="preserve"> </w:t>
      </w:r>
      <w:r w:rsidR="00FE2D70">
        <w:rPr>
          <w:color w:val="0070C0"/>
          <w:sz w:val="24"/>
          <w:szCs w:val="24"/>
          <w:lang w:val="en-US"/>
        </w:rPr>
        <w:t>(</w:t>
      </w:r>
      <w:proofErr w:type="spellStart"/>
      <w:r w:rsidR="00FE2D70">
        <w:rPr>
          <w:color w:val="0070C0"/>
          <w:sz w:val="24"/>
          <w:szCs w:val="24"/>
          <w:lang w:val="en-US"/>
        </w:rPr>
        <w:t>Observo</w:t>
      </w:r>
      <w:proofErr w:type="spellEnd"/>
      <w:r w:rsidR="00FE2D70">
        <w:rPr>
          <w:color w:val="0070C0"/>
          <w:sz w:val="24"/>
          <w:szCs w:val="24"/>
          <w:lang w:val="en-US"/>
        </w:rPr>
        <w:t xml:space="preserve"> y </w:t>
      </w:r>
      <w:proofErr w:type="spellStart"/>
      <w:proofErr w:type="gramStart"/>
      <w:r w:rsidR="00FE2D70">
        <w:rPr>
          <w:color w:val="0070C0"/>
          <w:sz w:val="24"/>
          <w:szCs w:val="24"/>
          <w:lang w:val="en-US"/>
        </w:rPr>
        <w:t>leo</w:t>
      </w:r>
      <w:proofErr w:type="spellEnd"/>
      <w:proofErr w:type="gramEnd"/>
      <w:r>
        <w:rPr>
          <w:color w:val="0070C0"/>
          <w:sz w:val="24"/>
          <w:szCs w:val="24"/>
          <w:lang w:val="en-US"/>
        </w:rPr>
        <w:t>)</w:t>
      </w:r>
    </w:p>
    <w:p w:rsidR="008E3920" w:rsidRDefault="008E3920">
      <w:r>
        <w:rPr>
          <w:noProof/>
          <w:lang w:eastAsia="es-AR"/>
        </w:rPr>
        <w:drawing>
          <wp:inline distT="0" distB="0" distL="0" distR="0">
            <wp:extent cx="5612130" cy="2300605"/>
            <wp:effectExtent l="0" t="0" r="762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90689727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A87" w:rsidRDefault="00785A87">
      <w:pPr>
        <w:rPr>
          <w:lang w:val="en-US"/>
        </w:rPr>
      </w:pPr>
      <w:r w:rsidRPr="00785A87">
        <w:rPr>
          <w:lang w:val="en-US"/>
        </w:rPr>
        <w:t xml:space="preserve">Now, let’s </w:t>
      </w:r>
      <w:proofErr w:type="spellStart"/>
      <w:r w:rsidRPr="00785A87">
        <w:rPr>
          <w:lang w:val="en-US"/>
        </w:rPr>
        <w:t>practise</w:t>
      </w:r>
      <w:proofErr w:type="spellEnd"/>
      <w:r w:rsidRPr="00785A87">
        <w:rPr>
          <w:lang w:val="en-US"/>
        </w:rPr>
        <w:t xml:space="preserve"> the words!! </w:t>
      </w:r>
    </w:p>
    <w:p w:rsidR="00F671CF" w:rsidRPr="00F671CF" w:rsidRDefault="00785A87">
      <w:pPr>
        <w:rPr>
          <w:b/>
          <w:u w:val="single"/>
        </w:rPr>
      </w:pPr>
      <w:proofErr w:type="spellStart"/>
      <w:r w:rsidRPr="00F671CF">
        <w:rPr>
          <w:b/>
          <w:u w:val="single"/>
        </w:rPr>
        <w:t>Activity</w:t>
      </w:r>
      <w:proofErr w:type="spellEnd"/>
      <w:r w:rsidRPr="00F671CF">
        <w:rPr>
          <w:b/>
          <w:u w:val="single"/>
        </w:rPr>
        <w:t xml:space="preserve"> 1: </w:t>
      </w:r>
    </w:p>
    <w:p w:rsidR="00785A87" w:rsidRDefault="00785A87">
      <w:pPr>
        <w:rPr>
          <w:color w:val="0070C0"/>
        </w:rPr>
      </w:pPr>
      <w:r w:rsidRPr="00785A87">
        <w:rPr>
          <w:color w:val="0070C0"/>
        </w:rPr>
        <w:t>Ordenamos las letras y formamos los nombres de las profesiones.</w:t>
      </w:r>
    </w:p>
    <w:p w:rsidR="00785A87" w:rsidRDefault="00785A87">
      <w:pPr>
        <w:rPr>
          <w:color w:val="0070C0"/>
        </w:rPr>
      </w:pPr>
      <w:r w:rsidRPr="00FE2D70">
        <w:rPr>
          <w:noProof/>
          <w:color w:val="0070C0"/>
          <w:bdr w:val="single" w:sz="4" w:space="0" w:color="auto"/>
          <w:lang w:eastAsia="es-AR"/>
        </w:rPr>
        <w:drawing>
          <wp:inline distT="0" distB="0" distL="0" distR="0" wp14:anchorId="53F42A41" wp14:editId="5905F34D">
            <wp:extent cx="5612130" cy="4209415"/>
            <wp:effectExtent l="0" t="0" r="7620" b="63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ción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A87" w:rsidRDefault="003C4060" w:rsidP="003C4060">
      <w:pPr>
        <w:pStyle w:val="Prrafodelista"/>
        <w:numPr>
          <w:ilvl w:val="0"/>
          <w:numId w:val="4"/>
        </w:numPr>
        <w:rPr>
          <w:color w:val="0070C0"/>
        </w:rPr>
      </w:pPr>
      <w:r>
        <w:rPr>
          <w:color w:val="0070C0"/>
        </w:rPr>
        <w:lastRenderedPageBreak/>
        <w:t xml:space="preserve"> </w:t>
      </w:r>
    </w:p>
    <w:p w:rsidR="003C4060" w:rsidRDefault="003C4060" w:rsidP="003C4060">
      <w:pPr>
        <w:pStyle w:val="Prrafodelista"/>
        <w:numPr>
          <w:ilvl w:val="0"/>
          <w:numId w:val="4"/>
        </w:numPr>
        <w:rPr>
          <w:color w:val="0070C0"/>
        </w:rPr>
      </w:pPr>
      <w:r>
        <w:rPr>
          <w:color w:val="0070C0"/>
        </w:rPr>
        <w:t xml:space="preserve"> </w:t>
      </w:r>
    </w:p>
    <w:p w:rsidR="003C4060" w:rsidRDefault="003C4060" w:rsidP="003C4060">
      <w:pPr>
        <w:pStyle w:val="Prrafodelista"/>
        <w:numPr>
          <w:ilvl w:val="0"/>
          <w:numId w:val="4"/>
        </w:numPr>
        <w:rPr>
          <w:color w:val="0070C0"/>
        </w:rPr>
      </w:pPr>
      <w:r>
        <w:rPr>
          <w:color w:val="0070C0"/>
        </w:rPr>
        <w:t xml:space="preserve"> </w:t>
      </w:r>
    </w:p>
    <w:p w:rsidR="003C4060" w:rsidRDefault="003C4060" w:rsidP="003C4060">
      <w:pPr>
        <w:pStyle w:val="Prrafodelista"/>
        <w:numPr>
          <w:ilvl w:val="0"/>
          <w:numId w:val="4"/>
        </w:numPr>
        <w:rPr>
          <w:color w:val="0070C0"/>
        </w:rPr>
      </w:pPr>
      <w:r>
        <w:rPr>
          <w:color w:val="0070C0"/>
        </w:rPr>
        <w:t xml:space="preserve"> </w:t>
      </w:r>
    </w:p>
    <w:p w:rsidR="003C4060" w:rsidRDefault="003C4060" w:rsidP="003C4060">
      <w:pPr>
        <w:pStyle w:val="Prrafodelista"/>
        <w:numPr>
          <w:ilvl w:val="0"/>
          <w:numId w:val="4"/>
        </w:numPr>
        <w:rPr>
          <w:color w:val="0070C0"/>
        </w:rPr>
      </w:pPr>
      <w:r>
        <w:rPr>
          <w:color w:val="0070C0"/>
        </w:rPr>
        <w:t xml:space="preserve"> </w:t>
      </w:r>
    </w:p>
    <w:p w:rsidR="00F671CF" w:rsidRDefault="00F671CF" w:rsidP="003C4060">
      <w:pPr>
        <w:pStyle w:val="Prrafodelista"/>
        <w:rPr>
          <w:color w:val="0070C0"/>
        </w:rPr>
      </w:pPr>
    </w:p>
    <w:p w:rsidR="00F671CF" w:rsidRDefault="00F671CF" w:rsidP="003C4060">
      <w:pPr>
        <w:pStyle w:val="Prrafodelista"/>
        <w:rPr>
          <w:color w:val="0070C0"/>
        </w:rPr>
      </w:pPr>
    </w:p>
    <w:p w:rsidR="00F671CF" w:rsidRDefault="00F671CF" w:rsidP="003C4060">
      <w:pPr>
        <w:pStyle w:val="Prrafodelista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Activity</w:t>
      </w:r>
      <w:proofErr w:type="spellEnd"/>
      <w:r>
        <w:rPr>
          <w:b/>
          <w:sz w:val="24"/>
          <w:szCs w:val="24"/>
        </w:rPr>
        <w:t xml:space="preserve"> 2: </w:t>
      </w:r>
    </w:p>
    <w:p w:rsidR="00F671CF" w:rsidRDefault="00F671CF" w:rsidP="003C4060">
      <w:pPr>
        <w:pStyle w:val="Prrafodelista"/>
        <w:rPr>
          <w:color w:val="0070C0"/>
          <w:sz w:val="24"/>
          <w:szCs w:val="24"/>
        </w:rPr>
      </w:pPr>
    </w:p>
    <w:p w:rsidR="00F671CF" w:rsidRPr="00F671CF" w:rsidRDefault="00F671CF" w:rsidP="003C4060">
      <w:pPr>
        <w:pStyle w:val="Prrafodelista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(Unimos cada dibujo con su descripción)</w:t>
      </w:r>
    </w:p>
    <w:p w:rsidR="003C4060" w:rsidRPr="003C4060" w:rsidRDefault="00F671CF" w:rsidP="003C4060">
      <w:pPr>
        <w:rPr>
          <w:color w:val="0070C0"/>
        </w:rPr>
      </w:pPr>
      <w:r w:rsidRPr="00FE2D70">
        <w:rPr>
          <w:noProof/>
          <w:color w:val="0070C0"/>
          <w:bdr w:val="single" w:sz="4" w:space="0" w:color="auto"/>
          <w:lang w:eastAsia="es-AR"/>
        </w:rPr>
        <w:drawing>
          <wp:inline distT="0" distB="0" distL="0" distR="0" wp14:anchorId="54366F1A" wp14:editId="475119C7">
            <wp:extent cx="5612130" cy="4209415"/>
            <wp:effectExtent l="0" t="0" r="7620" b="63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ch ...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A87" w:rsidRDefault="00785A87" w:rsidP="00785A87">
      <w:pPr>
        <w:pStyle w:val="Prrafodelista"/>
        <w:rPr>
          <w:color w:val="0070C0"/>
        </w:rPr>
      </w:pPr>
    </w:p>
    <w:p w:rsidR="00785A87" w:rsidRPr="00785A87" w:rsidRDefault="00785A87" w:rsidP="00785A87">
      <w:pPr>
        <w:pStyle w:val="Prrafodelista"/>
        <w:rPr>
          <w:color w:val="0070C0"/>
        </w:rPr>
      </w:pPr>
    </w:p>
    <w:p w:rsidR="00785A87" w:rsidRDefault="00F671CF" w:rsidP="00F671CF">
      <w:pPr>
        <w:pStyle w:val="Prrafodelista"/>
        <w:numPr>
          <w:ilvl w:val="0"/>
          <w:numId w:val="6"/>
        </w:numPr>
        <w:rPr>
          <w:color w:val="7030A0"/>
        </w:rPr>
      </w:pPr>
      <w:r>
        <w:rPr>
          <w:color w:val="7030A0"/>
        </w:rPr>
        <w:t xml:space="preserve"> </w:t>
      </w:r>
    </w:p>
    <w:p w:rsidR="00F671CF" w:rsidRDefault="00F671CF" w:rsidP="00F671CF">
      <w:pPr>
        <w:pStyle w:val="Prrafodelista"/>
        <w:numPr>
          <w:ilvl w:val="0"/>
          <w:numId w:val="6"/>
        </w:numPr>
        <w:rPr>
          <w:color w:val="7030A0"/>
        </w:rPr>
      </w:pPr>
      <w:r>
        <w:rPr>
          <w:color w:val="7030A0"/>
        </w:rPr>
        <w:t xml:space="preserve"> </w:t>
      </w:r>
    </w:p>
    <w:p w:rsidR="00F671CF" w:rsidRDefault="00F671CF" w:rsidP="00F671CF">
      <w:pPr>
        <w:pStyle w:val="Prrafodelista"/>
        <w:numPr>
          <w:ilvl w:val="0"/>
          <w:numId w:val="6"/>
        </w:numPr>
        <w:rPr>
          <w:color w:val="7030A0"/>
        </w:rPr>
      </w:pPr>
      <w:r>
        <w:rPr>
          <w:color w:val="7030A0"/>
        </w:rPr>
        <w:t xml:space="preserve"> </w:t>
      </w:r>
    </w:p>
    <w:p w:rsidR="00F671CF" w:rsidRDefault="00F671CF" w:rsidP="00F671CF">
      <w:pPr>
        <w:pStyle w:val="Prrafodelista"/>
        <w:numPr>
          <w:ilvl w:val="0"/>
          <w:numId w:val="6"/>
        </w:numPr>
        <w:rPr>
          <w:color w:val="7030A0"/>
        </w:rPr>
      </w:pPr>
      <w:r>
        <w:rPr>
          <w:color w:val="7030A0"/>
        </w:rPr>
        <w:t xml:space="preserve"> </w:t>
      </w:r>
    </w:p>
    <w:p w:rsidR="00F671CF" w:rsidRDefault="00F671CF" w:rsidP="00F671CF">
      <w:pPr>
        <w:pStyle w:val="Prrafodelista"/>
        <w:numPr>
          <w:ilvl w:val="0"/>
          <w:numId w:val="6"/>
        </w:numPr>
        <w:rPr>
          <w:color w:val="7030A0"/>
        </w:rPr>
      </w:pPr>
      <w:r>
        <w:rPr>
          <w:color w:val="7030A0"/>
        </w:rPr>
        <w:t xml:space="preserve"> </w:t>
      </w:r>
    </w:p>
    <w:p w:rsidR="00F671CF" w:rsidRPr="00F671CF" w:rsidRDefault="00F671CF" w:rsidP="00F671CF">
      <w:pPr>
        <w:pStyle w:val="Prrafodelista"/>
        <w:rPr>
          <w:color w:val="7030A0"/>
        </w:rPr>
      </w:pPr>
    </w:p>
    <w:p w:rsidR="00785A87" w:rsidRPr="00785A87" w:rsidRDefault="00785A87"/>
    <w:p w:rsidR="008E3920" w:rsidRPr="00785A87" w:rsidRDefault="008E3920"/>
    <w:p w:rsidR="008E3920" w:rsidRPr="00785A87" w:rsidRDefault="008E3920"/>
    <w:sectPr w:rsidR="008E3920" w:rsidRPr="00785A87" w:rsidSect="00F671CF">
      <w:pgSz w:w="12240" w:h="15840"/>
      <w:pgMar w:top="709" w:right="170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618C"/>
    <w:multiLevelType w:val="hybridMultilevel"/>
    <w:tmpl w:val="0D061A84"/>
    <w:lvl w:ilvl="0" w:tplc="5E94E0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11BB8"/>
    <w:multiLevelType w:val="hybridMultilevel"/>
    <w:tmpl w:val="6772F594"/>
    <w:lvl w:ilvl="0" w:tplc="6A7C9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5DD6"/>
    <w:multiLevelType w:val="hybridMultilevel"/>
    <w:tmpl w:val="4EC8AF22"/>
    <w:lvl w:ilvl="0" w:tplc="DCE4C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72A13"/>
    <w:multiLevelType w:val="hybridMultilevel"/>
    <w:tmpl w:val="957C2BD8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ABE1A68"/>
    <w:multiLevelType w:val="hybridMultilevel"/>
    <w:tmpl w:val="D2BE67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22D6A"/>
    <w:multiLevelType w:val="hybridMultilevel"/>
    <w:tmpl w:val="EB469B56"/>
    <w:lvl w:ilvl="0" w:tplc="7BD89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20"/>
    <w:rsid w:val="003C4060"/>
    <w:rsid w:val="00785A87"/>
    <w:rsid w:val="008E3920"/>
    <w:rsid w:val="00A21C19"/>
    <w:rsid w:val="00F671CF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85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92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85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40FF-3EBF-4AE1-BE3B-64D86CAF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2020-09-02T20:31:00Z</dcterms:created>
  <dcterms:modified xsi:type="dcterms:W3CDTF">2020-09-03T20:00:00Z</dcterms:modified>
</cp:coreProperties>
</file>