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E42" w:rsidRPr="006E4E42" w:rsidRDefault="006E4E42" w:rsidP="006E4E42">
      <w:pPr>
        <w:spacing w:after="160" w:line="259" w:lineRule="auto"/>
        <w:jc w:val="center"/>
        <w:rPr>
          <w:rFonts w:ascii="Calibri" w:eastAsia="Calibri" w:hAnsi="Calibri" w:cs="Times New Roman"/>
          <w:b/>
          <w:color w:val="00B050"/>
          <w:sz w:val="24"/>
        </w:rPr>
      </w:pPr>
      <w:r w:rsidRPr="006E4E42">
        <w:rPr>
          <w:rFonts w:ascii="Calibri" w:eastAsia="Calibri" w:hAnsi="Calibri" w:cs="Times New Roman"/>
          <w:b/>
          <w:color w:val="00B050"/>
          <w:sz w:val="24"/>
        </w:rPr>
        <w:t>MATEMÁTICA - MARTES 18/08</w:t>
      </w: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sz w:val="24"/>
        </w:rPr>
      </w:pPr>
      <w:r w:rsidRPr="006E4E42">
        <w:rPr>
          <w:rFonts w:ascii="Calibri" w:eastAsia="Calibri" w:hAnsi="Calibri" w:cs="Times New Roman"/>
          <w:b/>
          <w:color w:val="00B050"/>
          <w:sz w:val="24"/>
        </w:rPr>
        <w:t xml:space="preserve">1) </w:t>
      </w:r>
      <w:r w:rsidRPr="006E4E42">
        <w:rPr>
          <w:rFonts w:ascii="Calibri" w:eastAsia="Calibri" w:hAnsi="Calibri" w:cs="Times New Roman"/>
          <w:b/>
          <w:sz w:val="24"/>
        </w:rPr>
        <w:t>Como todo el mundo sabe, a Joaquín no le gustan para nada las tortas de cumpleaños. Por eso, para su cumple, pidió a su familia que convidaran a los invitados “sanguchitos” de miga.</w:t>
      </w: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sz w:val="24"/>
        </w:rPr>
      </w:pPr>
      <w:r w:rsidRPr="006E4E42">
        <w:rPr>
          <w:rFonts w:ascii="Calibri" w:eastAsia="Calibri" w:hAnsi="Calibri" w:cs="Times New Roman"/>
          <w:b/>
          <w:sz w:val="24"/>
        </w:rPr>
        <w:t xml:space="preserve">Para hacer el pedido, dijeron: “Queremos 30 triples. La mitad de jamón y queso, porque son los que más se comen. De los restantes, que las dos quintas partes sean  de jamón y tomate, y los demás, de queso y aceituna”. </w:t>
      </w: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sz w:val="24"/>
        </w:rPr>
      </w:pPr>
      <w:r w:rsidRPr="006E4E42">
        <w:rPr>
          <w:rFonts w:ascii="Calibri" w:eastAsia="Calibri" w:hAnsi="Calibri" w:cs="Times New Roman"/>
          <w:b/>
          <w:sz w:val="24"/>
        </w:rPr>
        <w:t>Completamos el pedido:</w:t>
      </w:r>
    </w:p>
    <w:tbl>
      <w:tblPr>
        <w:tblStyle w:val="Tablaconcuadrcula1"/>
        <w:tblpPr w:leftFromText="141" w:rightFromText="141" w:vertAnchor="page" w:horzAnchor="margin" w:tblpXSpec="center" w:tblpY="531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257"/>
      </w:tblGrid>
      <w:tr w:rsidR="006E4E42" w:rsidRPr="006E4E42" w:rsidTr="003B7DD6">
        <w:trPr>
          <w:trHeight w:val="615"/>
        </w:trPr>
        <w:tc>
          <w:tcPr>
            <w:tcW w:w="3950" w:type="dxa"/>
            <w:gridSpan w:val="2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E4E42">
              <w:rPr>
                <w:rFonts w:ascii="Calibri" w:eastAsia="Calibri" w:hAnsi="Calibri" w:cs="Times New Roman"/>
                <w:b/>
                <w:sz w:val="24"/>
              </w:rPr>
              <w:t>SÁNDWICHES TRIPLES</w:t>
            </w:r>
          </w:p>
        </w:tc>
      </w:tr>
      <w:tr w:rsidR="006E4E42" w:rsidRPr="006E4E42" w:rsidTr="003B7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2693" w:type="dxa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E4E42">
              <w:rPr>
                <w:rFonts w:ascii="Calibri" w:eastAsia="Calibri" w:hAnsi="Calibri" w:cs="Times New Roman"/>
                <w:b/>
                <w:sz w:val="24"/>
              </w:rPr>
              <w:t>JAMÓN Y QUESO</w:t>
            </w:r>
          </w:p>
        </w:tc>
        <w:tc>
          <w:tcPr>
            <w:tcW w:w="1257" w:type="dxa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6E4E42" w:rsidRPr="006E4E42" w:rsidTr="003B7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2693" w:type="dxa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E4E42">
              <w:rPr>
                <w:rFonts w:ascii="Calibri" w:eastAsia="Calibri" w:hAnsi="Calibri" w:cs="Times New Roman"/>
                <w:b/>
                <w:sz w:val="24"/>
              </w:rPr>
              <w:t>JAMÓN Y TOMATE</w:t>
            </w:r>
          </w:p>
        </w:tc>
        <w:tc>
          <w:tcPr>
            <w:tcW w:w="1257" w:type="dxa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6E4E42" w:rsidRPr="006E4E42" w:rsidTr="003B7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2693" w:type="dxa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E4E42">
              <w:rPr>
                <w:rFonts w:ascii="Calibri" w:eastAsia="Calibri" w:hAnsi="Calibri" w:cs="Times New Roman"/>
                <w:b/>
                <w:sz w:val="24"/>
              </w:rPr>
              <w:t>QUESO Y ACEITUNAS</w:t>
            </w:r>
          </w:p>
        </w:tc>
        <w:tc>
          <w:tcPr>
            <w:tcW w:w="1257" w:type="dxa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6E4E42" w:rsidRPr="006E4E42" w:rsidTr="003B7D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2693" w:type="dxa"/>
            <w:shd w:val="clear" w:color="auto" w:fill="D99594" w:themeFill="accent2" w:themeFillTint="99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E4E42">
              <w:rPr>
                <w:rFonts w:ascii="Calibri" w:eastAsia="Calibri" w:hAnsi="Calibri" w:cs="Times New Roman"/>
                <w:b/>
                <w:sz w:val="24"/>
              </w:rPr>
              <w:t>TOTAL</w:t>
            </w:r>
          </w:p>
        </w:tc>
        <w:tc>
          <w:tcPr>
            <w:tcW w:w="1257" w:type="dxa"/>
            <w:shd w:val="clear" w:color="auto" w:fill="D99594" w:themeFill="accent2" w:themeFillTint="99"/>
            <w:vAlign w:val="center"/>
          </w:tcPr>
          <w:p w:rsidR="006E4E42" w:rsidRPr="006E4E42" w:rsidRDefault="006E4E42" w:rsidP="006E4E4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color w:val="00B050"/>
          <w:sz w:val="24"/>
        </w:rPr>
      </w:pPr>
      <w:r w:rsidRPr="006E4E42">
        <w:rPr>
          <w:rFonts w:ascii="Calibri" w:eastAsia="Calibri" w:hAnsi="Calibri" w:cs="Times New Roman"/>
          <w:b/>
          <w:color w:val="00B050"/>
          <w:sz w:val="24"/>
        </w:rPr>
        <w:t>Pedido para Joaquín:</w:t>
      </w: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sz w:val="24"/>
        </w:rPr>
      </w:pPr>
    </w:p>
    <w:p w:rsid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color w:val="00B050"/>
          <w:sz w:val="24"/>
        </w:rPr>
      </w:pPr>
    </w:p>
    <w:p w:rsid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color w:val="00B050"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sz w:val="24"/>
        </w:rPr>
      </w:pPr>
      <w:r w:rsidRPr="006E4E42">
        <w:rPr>
          <w:rFonts w:ascii="Calibri" w:eastAsia="Calibri" w:hAnsi="Calibri" w:cs="Times New Roman"/>
          <w:b/>
          <w:color w:val="00B050"/>
          <w:sz w:val="24"/>
        </w:rPr>
        <w:t xml:space="preserve">2) </w:t>
      </w:r>
      <w:r w:rsidRPr="006E4E42">
        <w:rPr>
          <w:rFonts w:ascii="Calibri" w:eastAsia="Calibri" w:hAnsi="Calibri" w:cs="Times New Roman"/>
          <w:b/>
          <w:sz w:val="24"/>
        </w:rPr>
        <w:t>Lucía decidió comprar adornos para decorar el cumpleaños de Joaquín. Salió de si casa con $300 y gastó las 3 cuartas partes en guirnaldas. Del dinero que le sobró, usó las 2 terceras partes para comprar globos y el resto, para una velita apta para “sanguchitos” de miga. ¿Cuánto gastó en cada cosa?</w:t>
      </w: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Times New Roman"/>
          <w:b/>
          <w:sz w:val="24"/>
        </w:rPr>
      </w:pPr>
    </w:p>
    <w:p w:rsidR="006E4E42" w:rsidRPr="006E4E42" w:rsidRDefault="006E4E42" w:rsidP="006E4E42">
      <w:pPr>
        <w:spacing w:after="160" w:line="259" w:lineRule="auto"/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E42">
        <w:rPr>
          <w:rFonts w:ascii="Calibri" w:eastAsia="Calibri" w:hAnsi="Calibri" w:cs="Times New Roman"/>
          <w:b/>
          <w:sz w:val="24"/>
        </w:rPr>
        <w:t>Copiamos en la carpeta el siguiente recordatorio.</w:t>
      </w:r>
      <w:r w:rsidRPr="006E4E42"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E4E42" w:rsidRPr="006E4E42" w:rsidRDefault="006E4E42" w:rsidP="006E4E42">
      <w:pPr>
        <w:shd w:val="clear" w:color="auto" w:fill="F4B083"/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E42"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¿Cómo calculo la fracción de una cantidad?</w:t>
      </w:r>
    </w:p>
    <w:p w:rsidR="006E4E42" w:rsidRPr="006E4E42" w:rsidRDefault="006E4E42" w:rsidP="006E4E42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:highlight w:val="lightGray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E42">
        <w:rPr>
          <w:rFonts w:ascii="Calibri" w:eastAsia="Calibri" w:hAnsi="Calibri" w:cs="Calibri"/>
          <w:b/>
          <w:color w:val="000000"/>
          <w:sz w:val="24"/>
          <w:highlight w:val="lightGray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Divido la cantidad por </w:t>
      </w:r>
    </w:p>
    <w:p w:rsidR="006E4E42" w:rsidRPr="006E4E42" w:rsidRDefault="006E4E42" w:rsidP="006E4E42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:highlight w:val="lightGray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E42">
        <w:rPr>
          <w:rFonts w:ascii="Calibri" w:eastAsia="Calibri" w:hAnsi="Calibri" w:cs="Calibri"/>
          <w:b/>
          <w:color w:val="000000"/>
          <w:sz w:val="24"/>
          <w:highlight w:val="lightGray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DENOMINADOR de la fracción </w:t>
      </w:r>
    </w:p>
    <w:p w:rsidR="006E4E42" w:rsidRPr="006E4E42" w:rsidRDefault="006E4E42" w:rsidP="006E4E42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E42">
        <w:rPr>
          <w:rFonts w:ascii="Calibri" w:eastAsia="Calibri" w:hAnsi="Calibri" w:cs="Calibri"/>
          <w:b/>
          <w:color w:val="000000"/>
          <w:sz w:val="24"/>
          <w:highlight w:val="lightGray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 después multiplico por el NUMERADOR</w:t>
      </w:r>
      <w:r w:rsidRPr="006E4E42"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E4E42" w:rsidRPr="006E4E42" w:rsidRDefault="006E4E42" w:rsidP="006E4E42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4E42">
        <w:rPr>
          <w:rFonts w:ascii="Calibri" w:eastAsia="Calibri" w:hAnsi="Calibri" w:cs="Calibri"/>
          <w:b/>
          <w:color w:val="000000"/>
          <w:sz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 EJEMPLO:</w:t>
      </w:r>
    </w:p>
    <w:p w:rsidR="006E4E42" w:rsidRPr="006E4E42" w:rsidRDefault="00B4029B" w:rsidP="006E4E42">
      <w:pPr>
        <w:spacing w:after="160" w:line="259" w:lineRule="auto"/>
        <w:jc w:val="center"/>
        <w:rPr>
          <w:rFonts w:ascii="Calibri" w:eastAsia="Times New Roman" w:hAnsi="Calibri" w:cs="Calibri"/>
          <w:b/>
          <w:color w:val="00B050"/>
          <w:sz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m:oMathPara>
        <m:oMath>
          <m:f>
            <m:fPr>
              <m:ctrlPr>
                <w:rPr>
                  <w:rFonts w:ascii="Cambria Math" w:eastAsia="Calibri" w:hAnsi="Cambria Math" w:cs="Calibri"/>
                  <w:b/>
                  <w:i/>
                  <w:color w:val="C45911"/>
                  <w:sz w:val="32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Calibri"/>
                  <w:color w:val="C45911"/>
                  <w:sz w:val="32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Calibri"/>
                  <w:color w:val="C45911"/>
                  <w:sz w:val="32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="Calibri" w:hAnsi="Cambria Math" w:cs="Calibri"/>
              <w:color w:val="C45911"/>
              <w:sz w:val="32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 xml:space="preserve"> de 60=</m:t>
          </m:r>
          <m:d>
            <m:dPr>
              <m:ctrlPr>
                <w:rPr>
                  <w:rFonts w:ascii="Cambria Math" w:eastAsia="Calibri" w:hAnsi="Cambria Math" w:cs="Calibri"/>
                  <w:b/>
                  <w:i/>
                  <w:color w:val="C45911"/>
                  <w:sz w:val="32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 w:cs="Calibri"/>
                  <w:color w:val="C45911"/>
                  <w:sz w:val="32"/>
                  <w14:shadow w14:blurRad="38100" w14:dist="1905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60:5</m:t>
              </m:r>
            </m:e>
          </m:d>
          <m:r>
            <m:rPr>
              <m:sty m:val="bi"/>
            </m:rPr>
            <w:rPr>
              <w:rFonts w:ascii="Cambria Math" w:eastAsia="Calibri" w:hAnsi="Cambria Math" w:cs="Calibri"/>
              <w:color w:val="C45911"/>
              <w:sz w:val="32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 xml:space="preserve"> X 4=48</m:t>
          </m:r>
          <m:r>
            <m:rPr>
              <m:sty m:val="p"/>
            </m:rPr>
            <w:rPr>
              <w:rFonts w:ascii="Cambria Math" w:eastAsia="Calibri" w:hAnsi="Cambria Math" w:cs="Calibri"/>
              <w:color w:val="00B050"/>
              <w:sz w:val="32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m:r>
        </m:oMath>
      </m:oMathPara>
    </w:p>
    <w:p w:rsidR="00192B87" w:rsidRDefault="00192B87"/>
    <w:p w:rsidR="006E4E42" w:rsidRDefault="006E4E42"/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jc w:val="center"/>
        <w:rPr>
          <w:rFonts w:ascii="Calibri" w:eastAsia="Calibri" w:hAnsi="Calibri" w:cs="Times New Roman"/>
          <w:b/>
          <w:bCs/>
          <w:color w:val="0BA0AB"/>
          <w:sz w:val="28"/>
          <w:szCs w:val="28"/>
        </w:rPr>
      </w:pPr>
      <w:r w:rsidRPr="006E4E42">
        <w:rPr>
          <w:rFonts w:ascii="Calibri" w:eastAsia="Calibri" w:hAnsi="Calibri" w:cs="Times New Roman"/>
          <w:b/>
          <w:bCs/>
          <w:color w:val="0BA0AB"/>
          <w:sz w:val="28"/>
          <w:szCs w:val="28"/>
        </w:rPr>
        <w:lastRenderedPageBreak/>
        <w:t xml:space="preserve">Prácticas del Lenguaje 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jc w:val="center"/>
        <w:rPr>
          <w:rFonts w:ascii="Calibri" w:eastAsia="Calibri" w:hAnsi="Calibri" w:cs="Times New Roman"/>
          <w:b/>
          <w:bCs/>
          <w:color w:val="0BA0AB"/>
          <w:sz w:val="28"/>
          <w:szCs w:val="28"/>
        </w:rPr>
      </w:pPr>
      <w:r w:rsidRPr="006E4E42">
        <w:rPr>
          <w:rFonts w:ascii="Calibri" w:eastAsia="Calibri" w:hAnsi="Calibri" w:cs="Times New Roman"/>
          <w:b/>
          <w:bCs/>
          <w:color w:val="0BA0AB"/>
          <w:sz w:val="28"/>
          <w:szCs w:val="28"/>
        </w:rPr>
        <w:t>MARTES 18/08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jc w:val="center"/>
        <w:rPr>
          <w:rFonts w:ascii="Calibri" w:eastAsia="Calibri" w:hAnsi="Calibri" w:cs="Times New Roman"/>
          <w:b/>
          <w:bCs/>
          <w:color w:val="0BA0AB"/>
          <w:sz w:val="28"/>
          <w:szCs w:val="28"/>
        </w:rPr>
      </w:pP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jc w:val="center"/>
        <w:rPr>
          <w:rFonts w:ascii="Algerian" w:eastAsia="Calibri" w:hAnsi="Algerian" w:cs="Times New Roman"/>
          <w:b/>
          <w:bCs/>
          <w:color w:val="FF9966"/>
          <w:sz w:val="24"/>
          <w:szCs w:val="24"/>
        </w:rPr>
      </w:pPr>
      <w:r w:rsidRPr="006E4E42">
        <w:rPr>
          <w:rFonts w:ascii="Algerian" w:eastAsia="Calibri" w:hAnsi="Algerian" w:cs="Times New Roman"/>
          <w:b/>
          <w:bCs/>
          <w:color w:val="FF9966"/>
          <w:sz w:val="24"/>
          <w:szCs w:val="24"/>
        </w:rPr>
        <w:t>OTRO CUENTO PARA DISFRUTAR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jc w:val="center"/>
        <w:rPr>
          <w:rFonts w:ascii="Algerian" w:eastAsia="Calibri" w:hAnsi="Algerian" w:cs="Times New Roman"/>
          <w:b/>
          <w:bCs/>
          <w:color w:val="FF9966"/>
          <w:sz w:val="24"/>
          <w:szCs w:val="24"/>
        </w:rPr>
      </w:pP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jc w:val="center"/>
        <w:rPr>
          <w:rFonts w:ascii="Algerian" w:eastAsia="Calibri" w:hAnsi="Algerian" w:cs="Times New Roman"/>
          <w:b/>
          <w:bCs/>
          <w:color w:val="FF9966"/>
          <w:sz w:val="24"/>
          <w:szCs w:val="24"/>
        </w:rPr>
      </w:pP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jc w:val="center"/>
        <w:rPr>
          <w:rFonts w:ascii="Algerian" w:eastAsia="Calibri" w:hAnsi="Algerian" w:cs="Times New Roman"/>
          <w:b/>
          <w:bCs/>
          <w:color w:val="FF9966"/>
          <w:sz w:val="24"/>
          <w:szCs w:val="24"/>
        </w:rPr>
      </w:pP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1A5165E2" wp14:editId="3FBE4892">
            <wp:extent cx="6928341" cy="6049107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04" cy="607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Times New Roman"/>
          <w:noProof/>
          <w:lang w:eastAsia="es-AR"/>
        </w:rPr>
        <w:lastRenderedPageBreak/>
        <w:drawing>
          <wp:inline distT="0" distB="0" distL="0" distR="0" wp14:anchorId="5FCB2E54" wp14:editId="10BD38B8">
            <wp:extent cx="6830458" cy="9010357"/>
            <wp:effectExtent l="0" t="0" r="889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722" cy="903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Times New Roman"/>
          <w:noProof/>
          <w:lang w:eastAsia="es-AR"/>
        </w:rPr>
        <w:lastRenderedPageBreak/>
        <w:drawing>
          <wp:inline distT="0" distB="0" distL="0" distR="0" wp14:anchorId="1163A8D6" wp14:editId="3750D17D">
            <wp:extent cx="6683105" cy="9200271"/>
            <wp:effectExtent l="0" t="0" r="381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468" cy="92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Calibri"/>
          <w:b/>
          <w:bCs/>
          <w:color w:val="000000"/>
          <w:sz w:val="24"/>
          <w:szCs w:val="24"/>
        </w:rPr>
        <w:t>Si lo quieren leer en papel, lo pueden encontrar en la página 166 del manual “Santillana bonaerense”.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numPr>
          <w:ilvl w:val="0"/>
          <w:numId w:val="3"/>
        </w:num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Calibri"/>
          <w:b/>
          <w:bCs/>
          <w:color w:val="000000"/>
          <w:sz w:val="24"/>
          <w:szCs w:val="24"/>
        </w:rPr>
        <w:t>Responderán oralmente, en la reunión de Zoom, preguntas de comprensión.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numPr>
          <w:ilvl w:val="0"/>
          <w:numId w:val="3"/>
        </w:num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Calibri"/>
          <w:b/>
          <w:bCs/>
          <w:color w:val="000000"/>
          <w:sz w:val="24"/>
          <w:szCs w:val="24"/>
        </w:rPr>
        <w:t>Completen la ficha con la información del cuento que leyeron.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tbl>
      <w:tblPr>
        <w:tblStyle w:val="Tablaconcuadrcula"/>
        <w:tblW w:w="7388" w:type="dxa"/>
        <w:tblInd w:w="1428" w:type="dxa"/>
        <w:tblLook w:val="04A0" w:firstRow="1" w:lastRow="0" w:firstColumn="1" w:lastColumn="0" w:noHBand="0" w:noVBand="1"/>
      </w:tblPr>
      <w:tblGrid>
        <w:gridCol w:w="7445"/>
      </w:tblGrid>
      <w:tr w:rsidR="006E4E42" w:rsidRPr="006E4E42" w:rsidTr="003B7DD6">
        <w:tc>
          <w:tcPr>
            <w:tcW w:w="0" w:type="auto"/>
          </w:tcPr>
          <w:p w:rsidR="006E4E42" w:rsidRPr="006E4E42" w:rsidRDefault="006E4E42" w:rsidP="006E4E42">
            <w:p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</w:pPr>
          </w:p>
          <w:p w:rsidR="006E4E42" w:rsidRPr="006E4E42" w:rsidRDefault="006E4E42" w:rsidP="006E4E42">
            <w:pPr>
              <w:numPr>
                <w:ilvl w:val="0"/>
                <w:numId w:val="1"/>
              </w:num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</w:pPr>
            <w:r w:rsidRPr="006E4E42"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  <w:t xml:space="preserve">TÍTULO: </w:t>
            </w:r>
            <w:r w:rsidRPr="006E4E42">
              <w:rPr>
                <w:rFonts w:ascii="Calibri" w:eastAsia="Calibri" w:hAnsi="Calibri" w:cs="Calibri"/>
                <w:b/>
                <w:bCs/>
                <w:color w:val="FF9966"/>
                <w:sz w:val="24"/>
                <w:szCs w:val="24"/>
              </w:rPr>
              <w:t>______________________________________________</w:t>
            </w:r>
          </w:p>
          <w:p w:rsidR="006E4E42" w:rsidRPr="006E4E42" w:rsidRDefault="006E4E42" w:rsidP="006E4E42">
            <w:pPr>
              <w:numPr>
                <w:ilvl w:val="0"/>
                <w:numId w:val="1"/>
              </w:num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</w:pPr>
            <w:r w:rsidRPr="006E4E42"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  <w:t xml:space="preserve">AUTORA: </w:t>
            </w:r>
            <w:r w:rsidRPr="006E4E42">
              <w:rPr>
                <w:rFonts w:ascii="Calibri" w:eastAsia="Calibri" w:hAnsi="Calibri" w:cs="Calibri"/>
                <w:b/>
                <w:bCs/>
                <w:color w:val="FF9966"/>
                <w:sz w:val="24"/>
                <w:szCs w:val="24"/>
              </w:rPr>
              <w:t>_____________________________________________</w:t>
            </w:r>
          </w:p>
          <w:p w:rsidR="006E4E42" w:rsidRPr="006E4E42" w:rsidRDefault="006E4E42" w:rsidP="006E4E42">
            <w:pPr>
              <w:numPr>
                <w:ilvl w:val="0"/>
                <w:numId w:val="1"/>
              </w:num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</w:pPr>
            <w:r w:rsidRPr="006E4E42"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  <w:t xml:space="preserve">LUGAR: </w:t>
            </w:r>
            <w:r w:rsidRPr="006E4E42">
              <w:rPr>
                <w:rFonts w:ascii="Calibri" w:eastAsia="Calibri" w:hAnsi="Calibri" w:cs="Calibri"/>
                <w:b/>
                <w:bCs/>
                <w:color w:val="FF9966"/>
                <w:sz w:val="24"/>
                <w:szCs w:val="24"/>
              </w:rPr>
              <w:t>_______________________________________________</w:t>
            </w:r>
          </w:p>
          <w:p w:rsidR="006E4E42" w:rsidRPr="006E4E42" w:rsidRDefault="006E4E42" w:rsidP="006E4E42">
            <w:pPr>
              <w:numPr>
                <w:ilvl w:val="0"/>
                <w:numId w:val="1"/>
              </w:num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</w:pPr>
            <w:r w:rsidRPr="006E4E42"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  <w:t xml:space="preserve">PERSONAJES: </w:t>
            </w:r>
            <w:r w:rsidRPr="006E4E42">
              <w:rPr>
                <w:rFonts w:ascii="Calibri" w:eastAsia="Calibri" w:hAnsi="Calibri" w:cs="Calibri"/>
                <w:b/>
                <w:bCs/>
                <w:color w:val="FF9966"/>
                <w:sz w:val="24"/>
                <w:szCs w:val="24"/>
              </w:rPr>
              <w:t>__________________________________________</w:t>
            </w:r>
          </w:p>
          <w:p w:rsidR="006E4E42" w:rsidRPr="006E4E42" w:rsidRDefault="006E4E42" w:rsidP="006E4E42">
            <w:pPr>
              <w:numPr>
                <w:ilvl w:val="0"/>
                <w:numId w:val="1"/>
              </w:num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E4E42">
              <w:rPr>
                <w:rFonts w:ascii="Calibri" w:eastAsia="Calibri" w:hAnsi="Calibri" w:cs="Calibri"/>
                <w:b/>
                <w:bCs/>
                <w:color w:val="0BA0AB"/>
                <w:sz w:val="24"/>
                <w:szCs w:val="24"/>
              </w:rPr>
              <w:t xml:space="preserve">HECHOS FANTÁSTICOS: </w:t>
            </w:r>
            <w:r w:rsidRPr="006E4E42">
              <w:rPr>
                <w:rFonts w:ascii="Calibri" w:eastAsia="Calibri" w:hAnsi="Calibri" w:cs="Calibri"/>
                <w:b/>
                <w:bCs/>
                <w:color w:val="FF9966"/>
                <w:sz w:val="24"/>
                <w:szCs w:val="24"/>
              </w:rPr>
              <w:t>__________________________________</w:t>
            </w:r>
          </w:p>
          <w:p w:rsidR="006E4E42" w:rsidRPr="006E4E42" w:rsidRDefault="006E4E42" w:rsidP="006E4E42">
            <w:p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FF9966"/>
                <w:sz w:val="24"/>
                <w:szCs w:val="24"/>
              </w:rPr>
            </w:pPr>
            <w:r w:rsidRPr="006E4E42">
              <w:rPr>
                <w:rFonts w:ascii="Calibri" w:eastAsia="Calibri" w:hAnsi="Calibri" w:cs="Calibri"/>
                <w:b/>
                <w:bCs/>
                <w:color w:val="FF9966"/>
                <w:sz w:val="24"/>
                <w:szCs w:val="24"/>
              </w:rPr>
              <w:t>____________________________________________________________</w:t>
            </w:r>
          </w:p>
          <w:p w:rsidR="006E4E42" w:rsidRPr="006E4E42" w:rsidRDefault="006E4E42" w:rsidP="006E4E42">
            <w:pPr>
              <w:tabs>
                <w:tab w:val="left" w:pos="1930"/>
              </w:tabs>
              <w:ind w:left="57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numPr>
          <w:ilvl w:val="0"/>
          <w:numId w:val="3"/>
        </w:num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Calibri"/>
          <w:b/>
          <w:bCs/>
          <w:color w:val="000000"/>
          <w:sz w:val="24"/>
          <w:szCs w:val="24"/>
        </w:rPr>
        <w:t>Indiquen si las siguientes afirmaciones son V (verdaderas) o F (falsas).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numPr>
          <w:ilvl w:val="0"/>
          <w:numId w:val="2"/>
        </w:num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En el inicio de “El baile está por comenzar” los hechos transcurren en un mundo como el nuestro. </w:t>
      </w:r>
      <w:r w:rsidRPr="006E4E42">
        <w:rPr>
          <w:rFonts w:ascii="Calibri" w:eastAsia="Calibri" w:hAnsi="Calibri" w:cs="Calibri"/>
          <w:b/>
          <w:bCs/>
          <w:color w:val="FF9966"/>
          <w:sz w:val="24"/>
          <w:szCs w:val="24"/>
        </w:rPr>
        <w:t>_____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numPr>
          <w:ilvl w:val="0"/>
          <w:numId w:val="2"/>
        </w:num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Los hechos que se narran en el cuento no sorprenden ni a los personajes ni a los lectores. </w:t>
      </w:r>
      <w:r w:rsidRPr="006E4E42">
        <w:rPr>
          <w:rFonts w:ascii="Calibri" w:eastAsia="Calibri" w:hAnsi="Calibri" w:cs="Calibri"/>
          <w:b/>
          <w:bCs/>
          <w:color w:val="FF9966"/>
          <w:sz w:val="24"/>
          <w:szCs w:val="24"/>
        </w:rPr>
        <w:t>_____</w:t>
      </w:r>
    </w:p>
    <w:p w:rsidR="006E4E42" w:rsidRPr="006E4E42" w:rsidRDefault="006E4E42" w:rsidP="006E4E42">
      <w:pPr>
        <w:spacing w:after="160" w:line="259" w:lineRule="auto"/>
        <w:ind w:left="720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Pr="006E4E42" w:rsidRDefault="006E4E42" w:rsidP="006E4E42">
      <w:pPr>
        <w:numPr>
          <w:ilvl w:val="0"/>
          <w:numId w:val="2"/>
        </w:num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E4E4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En “El baile está por comenzar” no se da ninguna explicación acerca de los hechos extraños que se narran. </w:t>
      </w:r>
      <w:r w:rsidRPr="006E4E42">
        <w:rPr>
          <w:rFonts w:ascii="Calibri" w:eastAsia="Calibri" w:hAnsi="Calibri" w:cs="Calibri"/>
          <w:b/>
          <w:bCs/>
          <w:color w:val="FF9966"/>
          <w:sz w:val="24"/>
          <w:szCs w:val="24"/>
        </w:rPr>
        <w:t>_____</w:t>
      </w:r>
    </w:p>
    <w:p w:rsidR="006E4E42" w:rsidRPr="006E4E42" w:rsidRDefault="006E4E42" w:rsidP="006E4E42">
      <w:pPr>
        <w:tabs>
          <w:tab w:val="left" w:pos="1930"/>
        </w:tabs>
        <w:spacing w:after="0" w:line="259" w:lineRule="auto"/>
        <w:ind w:left="57"/>
        <w:contextualSpacing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Default="006E4E42"/>
    <w:p w:rsidR="006E4E42" w:rsidRPr="006E4E42" w:rsidRDefault="006E4E42" w:rsidP="006E4E42">
      <w:pPr>
        <w:jc w:val="center"/>
        <w:rPr>
          <w:b/>
          <w:color w:val="FF9999"/>
          <w:sz w:val="36"/>
        </w:rPr>
      </w:pPr>
      <w:r w:rsidRPr="006E4E42">
        <w:rPr>
          <w:b/>
          <w:color w:val="FF9999"/>
          <w:sz w:val="36"/>
        </w:rPr>
        <w:lastRenderedPageBreak/>
        <w:t>CIENCIAS NATURALES 18/08</w:t>
      </w:r>
    </w:p>
    <w:p w:rsidR="006E4E42" w:rsidRPr="006E4E42" w:rsidRDefault="006E4E42" w:rsidP="006E4E42">
      <w:pPr>
        <w:jc w:val="center"/>
        <w:rPr>
          <w:rFonts w:ascii="Calibri" w:eastAsia="Calibri" w:hAnsi="Calibri" w:cs="Times New Roman"/>
          <w:b/>
          <w:color w:val="FFCCFF"/>
          <w:sz w:val="40"/>
          <w:u w:val="single"/>
        </w:rPr>
      </w:pPr>
      <w:r w:rsidRPr="006E4E42">
        <w:rPr>
          <w:rFonts w:ascii="Calibri" w:eastAsia="Calibri" w:hAnsi="Calibri" w:cs="Times New Roman"/>
          <w:b/>
          <w:color w:val="FFCCFF"/>
          <w:sz w:val="40"/>
          <w:u w:val="single"/>
        </w:rPr>
        <w:t>LA CORROSIÓN</w:t>
      </w:r>
    </w:p>
    <w:p w:rsidR="006E4E42" w:rsidRPr="00A05822" w:rsidRDefault="006E4E42" w:rsidP="006E4E42">
      <w:pPr>
        <w:rPr>
          <w:rFonts w:ascii="Calibri" w:eastAsia="Calibri" w:hAnsi="Calibri" w:cs="Times New Roman"/>
          <w:b/>
          <w:color w:val="FFCCFF"/>
          <w:sz w:val="32"/>
        </w:rPr>
      </w:pPr>
      <w:r>
        <w:rPr>
          <w:rFonts w:ascii="Calibri" w:eastAsia="Calibri" w:hAnsi="Calibri" w:cs="Times New Roman"/>
          <w:b/>
          <w:color w:val="FFCCFF"/>
          <w:sz w:val="32"/>
        </w:rPr>
        <w:t xml:space="preserve">Realizaremos juntos la tarea en zoom ¡los espero! </w:t>
      </w:r>
    </w:p>
    <w:p w:rsidR="006E4E42" w:rsidRPr="006E4E42" w:rsidRDefault="006E4E42" w:rsidP="006E4E4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8"/>
        </w:rPr>
      </w:pPr>
      <w:r w:rsidRPr="006E4E42">
        <w:rPr>
          <w:rFonts w:ascii="Calibri" w:eastAsia="Calibri" w:hAnsi="Calibri" w:cs="Times New Roman"/>
          <w:sz w:val="28"/>
        </w:rPr>
        <w:t>Ver el siguiente video:</w:t>
      </w:r>
    </w:p>
    <w:p w:rsidR="006E4E42" w:rsidRPr="006E4E42" w:rsidRDefault="00B4029B" w:rsidP="006E4E42">
      <w:pPr>
        <w:ind w:left="360"/>
        <w:jc w:val="center"/>
        <w:rPr>
          <w:rFonts w:ascii="Calibri" w:eastAsia="Calibri" w:hAnsi="Calibri" w:cs="Times New Roman"/>
          <w:sz w:val="28"/>
        </w:rPr>
      </w:pPr>
      <w:hyperlink r:id="rId8" w:history="1">
        <w:r w:rsidR="006E4E42" w:rsidRPr="006E4E42">
          <w:rPr>
            <w:rFonts w:ascii="Calibri" w:eastAsia="Calibri" w:hAnsi="Calibri" w:cs="Times New Roman"/>
            <w:color w:val="0000FF"/>
            <w:sz w:val="28"/>
            <w:u w:val="single"/>
          </w:rPr>
          <w:t>https://www.youtube.com/watch?v=hz13NX9HoB8</w:t>
        </w:r>
      </w:hyperlink>
    </w:p>
    <w:p w:rsidR="006E4E42" w:rsidRPr="006E4E42" w:rsidRDefault="006E4E42" w:rsidP="006E4E4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8"/>
        </w:rPr>
      </w:pPr>
      <w:r w:rsidRPr="006E4E42">
        <w:rPr>
          <w:rFonts w:ascii="Calibri" w:eastAsia="Calibri" w:hAnsi="Calibri" w:cs="Times New Roman"/>
          <w:sz w:val="28"/>
        </w:rPr>
        <w:t>Leer la página 334</w:t>
      </w:r>
    </w:p>
    <w:p w:rsidR="006E4E42" w:rsidRPr="006E4E42" w:rsidRDefault="006E4E42" w:rsidP="006E4E42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8"/>
        </w:rPr>
      </w:pPr>
      <w:r w:rsidRPr="006E4E42">
        <w:rPr>
          <w:rFonts w:ascii="Calibri" w:eastAsia="Calibri" w:hAnsi="Calibri" w:cs="Times New Roman"/>
          <w:sz w:val="28"/>
        </w:rPr>
        <w:t xml:space="preserve">Luego responder las siguientes preguntas: </w:t>
      </w:r>
    </w:p>
    <w:p w:rsidR="006E4E42" w:rsidRPr="006E4E42" w:rsidRDefault="006E4E42" w:rsidP="006E4E4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8"/>
        </w:rPr>
      </w:pPr>
      <w:r w:rsidRPr="006E4E42">
        <w:rPr>
          <w:rFonts w:ascii="Calibri" w:eastAsia="Calibri" w:hAnsi="Calibri" w:cs="Times New Roman"/>
          <w:sz w:val="28"/>
        </w:rPr>
        <w:t>¿Qué es la corrosión?</w:t>
      </w:r>
    </w:p>
    <w:p w:rsidR="006E4E42" w:rsidRPr="006E4E42" w:rsidRDefault="006E4E42" w:rsidP="006E4E4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8"/>
        </w:rPr>
      </w:pPr>
      <w:r w:rsidRPr="006E4E42">
        <w:rPr>
          <w:rFonts w:ascii="Calibri" w:eastAsia="Calibri" w:hAnsi="Calibri" w:cs="Times New Roman"/>
          <w:sz w:val="28"/>
        </w:rPr>
        <w:t xml:space="preserve">¿Cómo se pueden proteger los metales de la corrosión? </w:t>
      </w:r>
    </w:p>
    <w:p w:rsidR="006E4E42" w:rsidRPr="006E4E42" w:rsidRDefault="006E4E42" w:rsidP="006E4E42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8"/>
        </w:rPr>
      </w:pPr>
      <w:r w:rsidRPr="006E4E42">
        <w:rPr>
          <w:rFonts w:ascii="Calibri" w:eastAsia="Calibri" w:hAnsi="Calibri" w:cs="Times New Roman"/>
          <w:sz w:val="28"/>
        </w:rPr>
        <w:t xml:space="preserve">¿Cuáles son los metales que reaccionan a este método? </w:t>
      </w:r>
    </w:p>
    <w:p w:rsidR="006E4E42" w:rsidRDefault="006E4E42"/>
    <w:sectPr w:rsidR="006E4E42" w:rsidSect="006E4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2327"/>
    <w:multiLevelType w:val="hybridMultilevel"/>
    <w:tmpl w:val="BF801B78"/>
    <w:lvl w:ilvl="0" w:tplc="386267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BA0AB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2428C"/>
    <w:multiLevelType w:val="hybridMultilevel"/>
    <w:tmpl w:val="9CAC148E"/>
    <w:lvl w:ilvl="0" w:tplc="EB04A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BA0AB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746BA"/>
    <w:multiLevelType w:val="hybridMultilevel"/>
    <w:tmpl w:val="4CF01F68"/>
    <w:lvl w:ilvl="0" w:tplc="61BE3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52781"/>
    <w:multiLevelType w:val="hybridMultilevel"/>
    <w:tmpl w:val="C5469C6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723EA"/>
    <w:multiLevelType w:val="hybridMultilevel"/>
    <w:tmpl w:val="27BA94E6"/>
    <w:lvl w:ilvl="0" w:tplc="99D4DC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E42"/>
    <w:rsid w:val="00192B87"/>
    <w:rsid w:val="006E4E42"/>
    <w:rsid w:val="00B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E7E3FD-C2BE-9247-B246-97497494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13NX9HoB8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Ortega</dc:creator>
  <cp:lastModifiedBy>sofia ferreyra</cp:lastModifiedBy>
  <cp:revision>2</cp:revision>
  <dcterms:created xsi:type="dcterms:W3CDTF">2020-08-18T03:27:00Z</dcterms:created>
  <dcterms:modified xsi:type="dcterms:W3CDTF">2020-08-18T03:27:00Z</dcterms:modified>
</cp:coreProperties>
</file>