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B34" w:rsidRPr="00E64DF9" w:rsidRDefault="00586B34" w:rsidP="00586B34">
      <w:pPr>
        <w:rPr>
          <w:sz w:val="24"/>
          <w:szCs w:val="24"/>
          <w:u w:val="single"/>
        </w:rPr>
      </w:pPr>
      <w:r w:rsidRPr="00E64DF9">
        <w:rPr>
          <w:sz w:val="24"/>
          <w:szCs w:val="24"/>
          <w:u w:val="single"/>
        </w:rPr>
        <w:t>MARTES 23 DE JUNIO</w:t>
      </w:r>
    </w:p>
    <w:p w:rsidR="00586B34" w:rsidRPr="00E64DF9" w:rsidRDefault="00586B34" w:rsidP="00586B34">
      <w:pPr>
        <w:rPr>
          <w:sz w:val="24"/>
          <w:szCs w:val="24"/>
        </w:rPr>
      </w:pPr>
      <w:r w:rsidRPr="00E64DF9">
        <w:rPr>
          <w:sz w:val="24"/>
          <w:szCs w:val="24"/>
        </w:rPr>
        <w:t>PRÁCTICAS DEL  LENGUAJE:</w:t>
      </w:r>
    </w:p>
    <w:p w:rsidR="00586B34" w:rsidRPr="00E64DF9" w:rsidRDefault="00586B34" w:rsidP="00586B34">
      <w:pPr>
        <w:rPr>
          <w:sz w:val="24"/>
          <w:szCs w:val="24"/>
        </w:rPr>
      </w:pPr>
      <w:r w:rsidRPr="00E64DF9">
        <w:rPr>
          <w:sz w:val="24"/>
          <w:szCs w:val="24"/>
          <w:u w:val="single"/>
        </w:rPr>
        <w:t>TÍTULO</w:t>
      </w:r>
      <w:r w:rsidRPr="00E64DF9">
        <w:rPr>
          <w:sz w:val="24"/>
          <w:szCs w:val="24"/>
        </w:rPr>
        <w:t xml:space="preserve">: A JUGAR CON LA  MEMORIA </w:t>
      </w:r>
    </w:p>
    <w:p w:rsidR="00586B34" w:rsidRPr="00E64DF9" w:rsidRDefault="00586B34" w:rsidP="00586B34">
      <w:pPr>
        <w:rPr>
          <w:sz w:val="24"/>
          <w:szCs w:val="24"/>
        </w:rPr>
      </w:pPr>
      <w:r w:rsidRPr="00E64DF9">
        <w:rPr>
          <w:sz w:val="24"/>
          <w:szCs w:val="24"/>
        </w:rPr>
        <w:t>TE PROPONEMOS OBSERVAR, EN UN PRINCIPIO, LAS IMÁGENES QUE TE DA LA SEÑO Y RELACIONARLA CADA UNO CON SUS NOMBRES. LUEGO, PARA PODER JUGAR, DEBERÁS  RECORTAR Y PEGAR TANTO LAS IMÁGENES COMO LAS PALABRAS Y PEGARLAS CADA UNA EN HOJITAS DE COLORES DEL MISMO TAMAÑO. AHORA JUGAREMOS COMO HICIMOS LA VEZ PASADA AL JUEGO DE MEMORIA. DEBERÁN PONER CADA UNA DE LAS TARJETAS BOCA ABAJO EN LA MESA. POR TURNOS, CADA JUGADOR DARÁ VUELTA DOS, TRATANDO DE QUE PALABRA Y DIBUJO COINCIDAN. SI ESTO NO OCURRE, LAS VOLVERÁ A DEJAR SOBRE LA MESA DADAS VUELTA. SI HAY COINCIDENCIA, LAS TOMARÁ Y PASARÁN A FORMAR PARTE DE SU POZO. ASÍ SEGUIRÁN JUGANDO HASTA QUE NO QUEDEN TARJETAS SOBRE LA MESA. GANARÁ AQUEL QUE LOGRE JUNTAR MÁS PAREJAS,</w:t>
      </w:r>
    </w:p>
    <w:p w:rsidR="00586B34" w:rsidRDefault="00586B34" w:rsidP="00586B34">
      <w:pPr>
        <w:rPr>
          <w:noProof/>
          <w:lang w:eastAsia="es-AR"/>
        </w:rPr>
      </w:pPr>
      <w:r>
        <w:rPr>
          <w:noProof/>
          <w:lang w:eastAsia="es-AR"/>
        </w:rPr>
        <w:t xml:space="preserve"> </w:t>
      </w:r>
      <w:r w:rsidRPr="005F1BDB">
        <w:rPr>
          <w:noProof/>
          <w:bdr w:val="thinThickSmallGap" w:sz="24" w:space="0" w:color="auto"/>
          <w:lang w:eastAsia="es-AR"/>
        </w:rPr>
        <w:drawing>
          <wp:inline distT="0" distB="0" distL="0" distR="0" wp14:anchorId="46DCF02C" wp14:editId="24F6ACEA">
            <wp:extent cx="1952625" cy="1817295"/>
            <wp:effectExtent l="0" t="0" r="0" b="0"/>
            <wp:docPr id="1" name="Imagen 1" descr="Dibujo de Cuchara para Colorear - Dibujo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de Cuchara para Colorear - Dibujos.ne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2786" cy="1863979"/>
                    </a:xfrm>
                    <a:prstGeom prst="rect">
                      <a:avLst/>
                    </a:prstGeom>
                    <a:noFill/>
                    <a:ln>
                      <a:noFill/>
                    </a:ln>
                  </pic:spPr>
                </pic:pic>
              </a:graphicData>
            </a:graphic>
          </wp:inline>
        </w:drawing>
      </w:r>
      <w:r>
        <w:rPr>
          <w:noProof/>
          <w:lang w:eastAsia="es-AR"/>
        </w:rPr>
        <w:t xml:space="preserve"> </w:t>
      </w:r>
      <w:r w:rsidRPr="005F1BDB">
        <w:rPr>
          <w:noProof/>
          <w:bdr w:val="thinThickSmallGap" w:sz="24" w:space="0" w:color="auto"/>
          <w:lang w:eastAsia="es-AR"/>
        </w:rPr>
        <w:drawing>
          <wp:inline distT="0" distB="0" distL="0" distR="0" wp14:anchorId="26545A30" wp14:editId="0D149A5D">
            <wp:extent cx="2495550" cy="1762481"/>
            <wp:effectExtent l="0" t="0" r="0" b="9525"/>
            <wp:docPr id="4" name="Imagen 4" descr="imagenes de casas para colorear blanc | Casa para color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es de casas para colorear blanc | Casa para colorir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8738" cy="1771795"/>
                    </a:xfrm>
                    <a:prstGeom prst="rect">
                      <a:avLst/>
                    </a:prstGeom>
                    <a:noFill/>
                    <a:ln>
                      <a:noFill/>
                    </a:ln>
                  </pic:spPr>
                </pic:pic>
              </a:graphicData>
            </a:graphic>
          </wp:inline>
        </w:drawing>
      </w:r>
      <w:r>
        <w:rPr>
          <w:noProof/>
          <w:lang w:eastAsia="es-AR"/>
        </w:rPr>
        <w:t xml:space="preserve">     </w:t>
      </w:r>
      <w:r w:rsidRPr="0050271E">
        <w:rPr>
          <w:noProof/>
          <w:bdr w:val="thinThickSmallGap" w:sz="24" w:space="0" w:color="auto"/>
          <w:lang w:eastAsia="es-AR"/>
        </w:rPr>
        <w:drawing>
          <wp:inline distT="0" distB="0" distL="0" distR="0" wp14:anchorId="6A729ABA" wp14:editId="49A6D392">
            <wp:extent cx="1581150" cy="1827358"/>
            <wp:effectExtent l="0" t="0" r="0" b="1905"/>
            <wp:docPr id="2" name="Imagen 2" descr="Dibujo para imprimir : Figuras y formas - Número cuatro numé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 para imprimir : Figuras y formas - Número cuatro numéro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2648" cy="1863760"/>
                    </a:xfrm>
                    <a:prstGeom prst="rect">
                      <a:avLst/>
                    </a:prstGeom>
                    <a:noFill/>
                    <a:ln>
                      <a:noFill/>
                    </a:ln>
                  </pic:spPr>
                </pic:pic>
              </a:graphicData>
            </a:graphic>
          </wp:inline>
        </w:drawing>
      </w:r>
      <w:r>
        <w:rPr>
          <w:noProof/>
          <w:lang w:eastAsia="es-AR"/>
        </w:rPr>
        <w:t xml:space="preserve">   </w:t>
      </w:r>
      <w:r w:rsidRPr="0050271E">
        <w:rPr>
          <w:noProof/>
          <w:bdr w:val="thinThickSmallGap" w:sz="24" w:space="0" w:color="auto"/>
          <w:lang w:eastAsia="es-AR"/>
        </w:rPr>
        <w:drawing>
          <wp:inline distT="0" distB="0" distL="0" distR="0" wp14:anchorId="200F6780" wp14:editId="0A025CB7">
            <wp:extent cx="2314575" cy="1813084"/>
            <wp:effectExtent l="0" t="0" r="0" b="0"/>
            <wp:docPr id="3" name="Imagen 3" descr="Dibujo de Cubos educativos ABC para Colorear - Dibujo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 de Cubos educativos ABC para Colorear - Dibujos.n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5101" cy="1829162"/>
                    </a:xfrm>
                    <a:prstGeom prst="rect">
                      <a:avLst/>
                    </a:prstGeom>
                    <a:noFill/>
                    <a:ln>
                      <a:noFill/>
                    </a:ln>
                  </pic:spPr>
                </pic:pic>
              </a:graphicData>
            </a:graphic>
          </wp:inline>
        </w:drawing>
      </w:r>
      <w:r>
        <w:rPr>
          <w:noProof/>
          <w:lang w:eastAsia="es-AR"/>
        </w:rPr>
        <w:t xml:space="preserve">      </w:t>
      </w:r>
      <w:r w:rsidRPr="0050271E">
        <w:rPr>
          <w:noProof/>
          <w:bdr w:val="thinThickSmallGap" w:sz="24" w:space="0" w:color="auto"/>
          <w:lang w:eastAsia="es-AR"/>
        </w:rPr>
        <w:lastRenderedPageBreak/>
        <w:drawing>
          <wp:inline distT="0" distB="0" distL="0" distR="0" wp14:anchorId="17AB8956" wp14:editId="2AC06C34">
            <wp:extent cx="1571625" cy="1500989"/>
            <wp:effectExtent l="0" t="0" r="0" b="4445"/>
            <wp:docPr id="5" name="Imagen 5" descr="Dibujos de caramelos para imprimir y pintar | Colorear imá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bujos de caramelos para imprimir y pintar | Colorear imágen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1172" cy="1529208"/>
                    </a:xfrm>
                    <a:prstGeom prst="rect">
                      <a:avLst/>
                    </a:prstGeom>
                    <a:noFill/>
                    <a:ln>
                      <a:noFill/>
                    </a:ln>
                  </pic:spPr>
                </pic:pic>
              </a:graphicData>
            </a:graphic>
          </wp:inline>
        </w:drawing>
      </w:r>
      <w:r>
        <w:rPr>
          <w:noProof/>
          <w:lang w:eastAsia="es-AR"/>
        </w:rPr>
        <w:t xml:space="preserve">  </w:t>
      </w:r>
      <w:r w:rsidRPr="0050271E">
        <w:rPr>
          <w:noProof/>
          <w:bdr w:val="thinThickSmallGap" w:sz="24" w:space="0" w:color="auto"/>
          <w:lang w:eastAsia="es-AR"/>
        </w:rPr>
        <w:drawing>
          <wp:inline distT="0" distB="0" distL="0" distR="0" wp14:anchorId="3303D711" wp14:editId="355E684A">
            <wp:extent cx="1152525" cy="1536700"/>
            <wp:effectExtent l="0" t="0" r="9525" b="6350"/>
            <wp:docPr id="9" name="Imagen 9" descr="Imagenes de dibujos de copas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nes de dibujos de copas - Imagu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7238" cy="1542984"/>
                    </a:xfrm>
                    <a:prstGeom prst="rect">
                      <a:avLst/>
                    </a:prstGeom>
                    <a:noFill/>
                    <a:ln>
                      <a:noFill/>
                    </a:ln>
                  </pic:spPr>
                </pic:pic>
              </a:graphicData>
            </a:graphic>
          </wp:inline>
        </w:drawing>
      </w:r>
      <w:r>
        <w:rPr>
          <w:noProof/>
          <w:lang w:eastAsia="es-AR"/>
        </w:rPr>
        <w:t xml:space="preserve">   </w:t>
      </w:r>
      <w:r w:rsidRPr="0050271E">
        <w:rPr>
          <w:noProof/>
          <w:bdr w:val="thinThickSmallGap" w:sz="24" w:space="0" w:color="auto"/>
          <w:lang w:eastAsia="es-AR"/>
        </w:rPr>
        <w:drawing>
          <wp:inline distT="0" distB="0" distL="0" distR="0" wp14:anchorId="01D3B2CE" wp14:editId="317F4D19">
            <wp:extent cx="1485900" cy="1485900"/>
            <wp:effectExtent l="0" t="0" r="0" b="0"/>
            <wp:docPr id="6" name="Imagen 6" descr="15 Dibujos de Corazones para colorear en 2020 (con imág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5 Dibujos de Corazones para colorear en 2020 (con imágen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r>
        <w:rPr>
          <w:noProof/>
          <w:lang w:eastAsia="es-AR"/>
        </w:rPr>
        <w:t xml:space="preserve"> </w:t>
      </w:r>
      <w:r w:rsidRPr="0050271E">
        <w:rPr>
          <w:noProof/>
          <w:bdr w:val="thinThickSmallGap" w:sz="24" w:space="0" w:color="auto"/>
          <w:lang w:eastAsia="es-AR"/>
        </w:rPr>
        <w:drawing>
          <wp:inline distT="0" distB="0" distL="0" distR="0" wp14:anchorId="7BBD7DC4" wp14:editId="2F8EB633">
            <wp:extent cx="2028825" cy="1521618"/>
            <wp:effectExtent l="0" t="0" r="0" b="2540"/>
            <wp:docPr id="11" name="Imagen 11" descr="как нарисовать кровать,how to draw a bed,cómo dibujar una ca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ак нарисовать кровать,how to draw a bed,cómo dibujar una cam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9030" cy="1559272"/>
                    </a:xfrm>
                    <a:prstGeom prst="rect">
                      <a:avLst/>
                    </a:prstGeom>
                    <a:noFill/>
                    <a:ln>
                      <a:noFill/>
                    </a:ln>
                  </pic:spPr>
                </pic:pic>
              </a:graphicData>
            </a:graphic>
          </wp:inline>
        </w:drawing>
      </w:r>
      <w:r>
        <w:rPr>
          <w:noProof/>
          <w:lang w:eastAsia="es-AR"/>
        </w:rPr>
        <w:t xml:space="preserve">     </w:t>
      </w:r>
      <w:r w:rsidRPr="0050271E">
        <w:rPr>
          <w:noProof/>
          <w:bdr w:val="thinThickSmallGap" w:sz="24" w:space="0" w:color="auto"/>
          <w:lang w:eastAsia="es-AR"/>
        </w:rPr>
        <w:drawing>
          <wp:inline distT="0" distB="0" distL="0" distR="0" wp14:anchorId="10F08EE2" wp14:editId="77A62B19">
            <wp:extent cx="1447800" cy="1623605"/>
            <wp:effectExtent l="0" t="0" r="0" b="0"/>
            <wp:docPr id="7" name="Imagen 7" descr="Galería de imágenes: Dibujos de conej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ería de imágenes: Dibujos de conejos para colore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544" cy="1634532"/>
                    </a:xfrm>
                    <a:prstGeom prst="rect">
                      <a:avLst/>
                    </a:prstGeom>
                    <a:noFill/>
                    <a:ln>
                      <a:noFill/>
                    </a:ln>
                  </pic:spPr>
                </pic:pic>
              </a:graphicData>
            </a:graphic>
          </wp:inline>
        </w:drawing>
      </w:r>
    </w:p>
    <w:p w:rsidR="00586B34" w:rsidRDefault="00586B34" w:rsidP="00586B34">
      <w:pPr>
        <w:rPr>
          <w:noProof/>
          <w:sz w:val="96"/>
          <w:szCs w:val="96"/>
          <w:lang w:eastAsia="es-AR"/>
        </w:rPr>
      </w:pPr>
      <w:r w:rsidRPr="0050271E">
        <w:rPr>
          <w:noProof/>
          <w:sz w:val="96"/>
          <w:szCs w:val="96"/>
          <w:bdr w:val="thinThickSmallGap" w:sz="24" w:space="0" w:color="auto" w:frame="1"/>
          <w:lang w:eastAsia="es-AR"/>
        </w:rPr>
        <w:t>CONEJO</w:t>
      </w:r>
      <w:r>
        <w:rPr>
          <w:noProof/>
          <w:sz w:val="96"/>
          <w:szCs w:val="96"/>
          <w:lang w:eastAsia="es-AR"/>
        </w:rPr>
        <w:t xml:space="preserve">    </w:t>
      </w:r>
      <w:r w:rsidRPr="0050271E">
        <w:rPr>
          <w:noProof/>
          <w:sz w:val="96"/>
          <w:szCs w:val="96"/>
          <w:bdr w:val="thinThickSmallGap" w:sz="24" w:space="0" w:color="auto" w:frame="1"/>
          <w:lang w:eastAsia="es-AR"/>
        </w:rPr>
        <w:t>CORAZÓN</w:t>
      </w:r>
    </w:p>
    <w:p w:rsidR="00586B34" w:rsidRPr="0050271E" w:rsidRDefault="00586B34" w:rsidP="00586B34">
      <w:pPr>
        <w:rPr>
          <w:noProof/>
          <w:sz w:val="96"/>
          <w:szCs w:val="96"/>
          <w:lang w:eastAsia="es-AR"/>
        </w:rPr>
      </w:pPr>
      <w:r w:rsidRPr="0050271E">
        <w:rPr>
          <w:noProof/>
          <w:sz w:val="96"/>
          <w:szCs w:val="96"/>
          <w:bdr w:val="thinThickSmallGap" w:sz="24" w:space="0" w:color="auto" w:frame="1"/>
          <w:lang w:eastAsia="es-AR"/>
        </w:rPr>
        <w:t xml:space="preserve">CARAMELOS </w:t>
      </w:r>
      <w:r>
        <w:rPr>
          <w:noProof/>
          <w:sz w:val="96"/>
          <w:szCs w:val="96"/>
          <w:lang w:eastAsia="es-AR"/>
        </w:rPr>
        <w:t xml:space="preserve"> </w:t>
      </w:r>
      <w:r w:rsidRPr="0050271E">
        <w:rPr>
          <w:noProof/>
          <w:sz w:val="96"/>
          <w:szCs w:val="96"/>
          <w:bdr w:val="thinThickSmallGap" w:sz="24" w:space="0" w:color="auto" w:frame="1"/>
          <w:lang w:eastAsia="es-AR"/>
        </w:rPr>
        <w:t>CUBO</w:t>
      </w:r>
      <w:r>
        <w:rPr>
          <w:noProof/>
          <w:sz w:val="96"/>
          <w:szCs w:val="96"/>
          <w:bdr w:val="thinThickSmallGap" w:sz="24" w:space="0" w:color="auto" w:frame="1"/>
          <w:lang w:eastAsia="es-AR"/>
        </w:rPr>
        <w:t>S</w:t>
      </w:r>
    </w:p>
    <w:p w:rsidR="00586B34" w:rsidRPr="0050271E" w:rsidRDefault="00586B34" w:rsidP="00586B34">
      <w:pPr>
        <w:rPr>
          <w:sz w:val="96"/>
          <w:szCs w:val="96"/>
        </w:rPr>
      </w:pPr>
      <w:r w:rsidRPr="0050271E">
        <w:rPr>
          <w:sz w:val="96"/>
          <w:szCs w:val="96"/>
          <w:bdr w:val="thinThickSmallGap" w:sz="24" w:space="0" w:color="auto" w:frame="1"/>
        </w:rPr>
        <w:t>CAMA</w:t>
      </w:r>
      <w:r>
        <w:rPr>
          <w:sz w:val="96"/>
          <w:szCs w:val="96"/>
        </w:rPr>
        <w:t xml:space="preserve"> </w:t>
      </w:r>
      <w:r w:rsidRPr="0050271E">
        <w:rPr>
          <w:sz w:val="96"/>
          <w:szCs w:val="96"/>
          <w:bdr w:val="thinThickSmallGap" w:sz="24" w:space="0" w:color="auto" w:frame="1"/>
        </w:rPr>
        <w:t>COPA</w:t>
      </w:r>
      <w:r>
        <w:rPr>
          <w:sz w:val="96"/>
          <w:szCs w:val="96"/>
        </w:rPr>
        <w:t xml:space="preserve"> </w:t>
      </w:r>
      <w:r w:rsidRPr="0050271E">
        <w:rPr>
          <w:sz w:val="96"/>
          <w:szCs w:val="96"/>
          <w:bdr w:val="thinThickSmallGap" w:sz="24" w:space="0" w:color="auto" w:frame="1"/>
        </w:rPr>
        <w:t>CUATRO</w:t>
      </w:r>
      <w:r>
        <w:rPr>
          <w:sz w:val="96"/>
          <w:szCs w:val="96"/>
          <w:bdr w:val="thinThickSmallGap" w:sz="24" w:space="0" w:color="auto" w:frame="1"/>
        </w:rPr>
        <w:t xml:space="preserve"> </w:t>
      </w:r>
    </w:p>
    <w:p w:rsidR="00586B34" w:rsidRDefault="00586B34" w:rsidP="00586B34"/>
    <w:p w:rsidR="00586B34" w:rsidRDefault="00586B34" w:rsidP="00586B34">
      <w:pPr>
        <w:rPr>
          <w:sz w:val="96"/>
          <w:szCs w:val="96"/>
          <w:bdr w:val="thinThickSmallGap" w:sz="24" w:space="0" w:color="auto" w:frame="1"/>
        </w:rPr>
      </w:pPr>
      <w:r w:rsidRPr="00E41233">
        <w:rPr>
          <w:sz w:val="96"/>
          <w:szCs w:val="96"/>
          <w:bdr w:val="thinThickSmallGap" w:sz="24" w:space="0" w:color="auto" w:frame="1"/>
        </w:rPr>
        <w:t>CASA</w:t>
      </w:r>
      <w:r>
        <w:rPr>
          <w:sz w:val="96"/>
          <w:szCs w:val="96"/>
        </w:rPr>
        <w:t xml:space="preserve">   </w:t>
      </w:r>
      <w:r w:rsidRPr="00E41233">
        <w:rPr>
          <w:sz w:val="96"/>
          <w:szCs w:val="96"/>
          <w:bdr w:val="thinThickSmallGap" w:sz="24" w:space="0" w:color="auto" w:frame="1"/>
        </w:rPr>
        <w:t>CUCHARA</w:t>
      </w:r>
    </w:p>
    <w:p w:rsidR="00586B34" w:rsidRDefault="00586B34" w:rsidP="00586B34">
      <w:pPr>
        <w:rPr>
          <w:sz w:val="24"/>
          <w:szCs w:val="24"/>
        </w:rPr>
      </w:pPr>
      <w:bookmarkStart w:id="0" w:name="_GoBack"/>
      <w:bookmarkEnd w:id="0"/>
      <w:r>
        <w:rPr>
          <w:sz w:val="24"/>
          <w:szCs w:val="24"/>
        </w:rPr>
        <w:lastRenderedPageBreak/>
        <w:t>LUEGO DE JUGAR, ELEGÍ UNA PALABRA CON CA, UNA CON CO Y OTRA CON CU. MARCÁ LA SÍLABA CON COLOR Y PEGALAS EN EL CUADERNO JUNTO CON SU RESPECTIVO DIBUJO.</w:t>
      </w:r>
    </w:p>
    <w:p w:rsidR="00586B34" w:rsidRDefault="00586B34" w:rsidP="00586B34">
      <w:pPr>
        <w:rPr>
          <w:sz w:val="24"/>
          <w:szCs w:val="24"/>
        </w:rPr>
      </w:pPr>
      <w:r>
        <w:rPr>
          <w:sz w:val="24"/>
          <w:szCs w:val="24"/>
        </w:rPr>
        <w:t>AL FINALIZAR, REALIZÁ LA PÁGINA 104 DEL LIBRO.</w:t>
      </w:r>
    </w:p>
    <w:p w:rsidR="00586B34" w:rsidRPr="001C341B" w:rsidRDefault="00586B34" w:rsidP="00586B34">
      <w:pPr>
        <w:rPr>
          <w:sz w:val="24"/>
          <w:szCs w:val="24"/>
          <w:u w:val="single"/>
        </w:rPr>
      </w:pPr>
      <w:r w:rsidRPr="001C341B">
        <w:rPr>
          <w:sz w:val="24"/>
          <w:szCs w:val="24"/>
          <w:u w:val="single"/>
        </w:rPr>
        <w:t>MATEMÁTICA</w:t>
      </w:r>
    </w:p>
    <w:p w:rsidR="00586B34" w:rsidRPr="00586B34" w:rsidRDefault="00586B34" w:rsidP="00586B34">
      <w:pPr>
        <w:spacing w:after="0"/>
        <w:rPr>
          <w:rFonts w:cstheme="minorHAnsi"/>
          <w:sz w:val="36"/>
          <w:szCs w:val="36"/>
          <w:vertAlign w:val="superscript"/>
        </w:rPr>
      </w:pPr>
      <w:r w:rsidRPr="001C341B">
        <w:rPr>
          <w:rFonts w:cstheme="minorHAnsi"/>
          <w:sz w:val="36"/>
          <w:szCs w:val="36"/>
          <w:u w:val="single"/>
          <w:vertAlign w:val="superscript"/>
        </w:rPr>
        <w:t>TÍTULO</w:t>
      </w:r>
      <w:r w:rsidRPr="001C341B">
        <w:rPr>
          <w:rFonts w:cstheme="minorHAnsi"/>
          <w:sz w:val="36"/>
          <w:szCs w:val="36"/>
          <w:vertAlign w:val="superscript"/>
        </w:rPr>
        <w:t>: JUGAMOS AL BINGO</w:t>
      </w:r>
    </w:p>
    <w:p w:rsidR="00586B34" w:rsidRPr="001C341B" w:rsidRDefault="00586B34" w:rsidP="00586B34">
      <w:pPr>
        <w:pStyle w:val="Prrafodelista"/>
        <w:spacing w:after="0"/>
        <w:rPr>
          <w:rFonts w:cstheme="minorHAnsi"/>
          <w:sz w:val="36"/>
          <w:szCs w:val="36"/>
        </w:rPr>
      </w:pPr>
      <w:r w:rsidRPr="001C341B">
        <w:rPr>
          <w:rFonts w:cstheme="minorHAnsi"/>
          <w:sz w:val="36"/>
          <w:szCs w:val="36"/>
          <w:vertAlign w:val="superscript"/>
        </w:rPr>
        <w:t>*VAS A NECESITAR LOS SIGUIENTES MATERIALES:</w:t>
      </w:r>
    </w:p>
    <w:p w:rsidR="00586B34" w:rsidRPr="001C341B" w:rsidRDefault="00586B34" w:rsidP="00586B34">
      <w:pPr>
        <w:pStyle w:val="Prrafodelista"/>
        <w:spacing w:after="0"/>
        <w:rPr>
          <w:rFonts w:cstheme="minorHAnsi"/>
          <w:sz w:val="36"/>
          <w:szCs w:val="36"/>
          <w:vertAlign w:val="superscript"/>
        </w:rPr>
      </w:pPr>
      <w:r w:rsidRPr="001C341B">
        <w:rPr>
          <w:rFonts w:cstheme="minorHAnsi"/>
          <w:sz w:val="36"/>
          <w:szCs w:val="36"/>
          <w:vertAlign w:val="superscript"/>
        </w:rPr>
        <w:t>-LOS CARTONES CON NÚMEROS HASTA EL 20.</w:t>
      </w:r>
    </w:p>
    <w:p w:rsidR="00586B34" w:rsidRPr="001C341B" w:rsidRDefault="00586B34" w:rsidP="00586B34">
      <w:pPr>
        <w:pStyle w:val="Prrafodelista"/>
        <w:spacing w:after="0"/>
        <w:rPr>
          <w:rFonts w:cstheme="minorHAnsi"/>
          <w:sz w:val="36"/>
          <w:szCs w:val="36"/>
        </w:rPr>
      </w:pPr>
      <w:r w:rsidRPr="001C341B">
        <w:rPr>
          <w:rFonts w:cstheme="minorHAnsi"/>
          <w:sz w:val="36"/>
          <w:szCs w:val="36"/>
          <w:vertAlign w:val="superscript"/>
        </w:rPr>
        <w:t>-TAPITAS O TARJETAS CON LOS NÚMEROS DEL 0 AL 20.</w:t>
      </w:r>
    </w:p>
    <w:p w:rsidR="00586B34" w:rsidRPr="001C341B" w:rsidRDefault="00586B34" w:rsidP="00586B34">
      <w:pPr>
        <w:pStyle w:val="Prrafodelista"/>
        <w:spacing w:after="0"/>
        <w:rPr>
          <w:rFonts w:cstheme="minorHAnsi"/>
          <w:sz w:val="36"/>
          <w:szCs w:val="36"/>
          <w:vertAlign w:val="superscript"/>
        </w:rPr>
      </w:pPr>
      <w:r w:rsidRPr="001C341B">
        <w:rPr>
          <w:rFonts w:cstheme="minorHAnsi"/>
          <w:sz w:val="36"/>
          <w:szCs w:val="36"/>
          <w:vertAlign w:val="superscript"/>
        </w:rPr>
        <w:t>-1 BOLSA PARA COLOCAR LAS TAPITAS.</w:t>
      </w:r>
    </w:p>
    <w:p w:rsidR="00586B34" w:rsidRPr="001C341B" w:rsidRDefault="00586B34" w:rsidP="00586B34">
      <w:pPr>
        <w:pStyle w:val="Prrafodelista"/>
        <w:spacing w:after="0"/>
        <w:rPr>
          <w:rFonts w:cstheme="minorHAnsi"/>
          <w:sz w:val="36"/>
          <w:szCs w:val="36"/>
          <w:vertAlign w:val="superscript"/>
        </w:rPr>
      </w:pPr>
      <w:r w:rsidRPr="001C341B">
        <w:rPr>
          <w:rFonts w:cstheme="minorHAnsi"/>
          <w:sz w:val="36"/>
          <w:szCs w:val="36"/>
          <w:vertAlign w:val="superscript"/>
        </w:rPr>
        <w:t>-POROTOS O BOTONES PARA MARCAR EL NÚMERO.</w:t>
      </w:r>
    </w:p>
    <w:p w:rsidR="00586B34" w:rsidRPr="00312DA2" w:rsidRDefault="00586B34" w:rsidP="00586B34">
      <w:pPr>
        <w:pStyle w:val="Prrafodelista"/>
        <w:spacing w:after="0"/>
        <w:rPr>
          <w:rFonts w:cstheme="minorHAnsi"/>
          <w:sz w:val="24"/>
          <w:szCs w:val="24"/>
          <w:vertAlign w:val="superscript"/>
        </w:rPr>
      </w:pPr>
    </w:p>
    <w:p w:rsidR="00586B34" w:rsidRPr="00312DA2" w:rsidRDefault="00586B34" w:rsidP="00586B34">
      <w:pPr>
        <w:pStyle w:val="Prrafodelista"/>
        <w:spacing w:after="0"/>
        <w:rPr>
          <w:rFonts w:cstheme="minorHAnsi"/>
          <w:sz w:val="24"/>
          <w:szCs w:val="24"/>
        </w:rPr>
      </w:pPr>
      <w:r w:rsidRPr="00312DA2">
        <w:rPr>
          <w:rFonts w:cstheme="minorHAnsi"/>
          <w:noProof/>
          <w:sz w:val="24"/>
          <w:szCs w:val="24"/>
          <w:vertAlign w:val="superscript"/>
          <w:lang w:eastAsia="es-AR"/>
        </w:rPr>
        <w:drawing>
          <wp:inline distT="0" distB="0" distL="0" distR="0" wp14:anchorId="3CD0445C" wp14:editId="1CDB5504">
            <wp:extent cx="4848225" cy="3029383"/>
            <wp:effectExtent l="0" t="0" r="0" b="0"/>
            <wp:docPr id="8" name="1 Imagen" descr="BI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GO.jpg"/>
                    <pic:cNvPicPr/>
                  </pic:nvPicPr>
                  <pic:blipFill>
                    <a:blip r:embed="rId13" cstate="print"/>
                    <a:stretch>
                      <a:fillRect/>
                    </a:stretch>
                  </pic:blipFill>
                  <pic:spPr>
                    <a:xfrm>
                      <a:off x="0" y="0"/>
                      <a:ext cx="4898209" cy="3060615"/>
                    </a:xfrm>
                    <a:prstGeom prst="rect">
                      <a:avLst/>
                    </a:prstGeom>
                  </pic:spPr>
                </pic:pic>
              </a:graphicData>
            </a:graphic>
          </wp:inline>
        </w:drawing>
      </w:r>
    </w:p>
    <w:p w:rsidR="00586B34" w:rsidRPr="00312DA2" w:rsidRDefault="00586B34" w:rsidP="00586B34">
      <w:pPr>
        <w:rPr>
          <w:rFonts w:cstheme="minorHAnsi"/>
          <w:sz w:val="24"/>
          <w:szCs w:val="24"/>
        </w:rPr>
      </w:pPr>
      <w:r>
        <w:rPr>
          <w:rFonts w:cstheme="minorHAnsi"/>
          <w:sz w:val="24"/>
          <w:szCs w:val="24"/>
        </w:rPr>
        <w:t xml:space="preserve">     </w:t>
      </w:r>
      <w:r w:rsidRPr="00312DA2">
        <w:rPr>
          <w:rFonts w:cstheme="minorHAnsi"/>
          <w:sz w:val="24"/>
          <w:szCs w:val="24"/>
        </w:rPr>
        <w:t>REGLAS DEL JUEGO:</w:t>
      </w:r>
    </w:p>
    <w:p w:rsidR="00586B34" w:rsidRPr="00312DA2" w:rsidRDefault="00586B34" w:rsidP="00586B34">
      <w:pPr>
        <w:rPr>
          <w:rFonts w:cstheme="minorHAnsi"/>
          <w:sz w:val="24"/>
          <w:szCs w:val="24"/>
        </w:rPr>
      </w:pPr>
      <w:r w:rsidRPr="00312DA2">
        <w:rPr>
          <w:rFonts w:cstheme="minorHAnsi"/>
          <w:sz w:val="24"/>
          <w:szCs w:val="24"/>
        </w:rPr>
        <w:t xml:space="preserve">            -PUEDEN JUGAR HASTA 4 PERSONAS.</w:t>
      </w:r>
    </w:p>
    <w:p w:rsidR="00586B34" w:rsidRPr="00312DA2" w:rsidRDefault="00586B34" w:rsidP="00586B34">
      <w:pPr>
        <w:rPr>
          <w:rFonts w:cstheme="minorHAnsi"/>
          <w:sz w:val="24"/>
          <w:szCs w:val="24"/>
        </w:rPr>
      </w:pPr>
      <w:r w:rsidRPr="00312DA2">
        <w:rPr>
          <w:rFonts w:cstheme="minorHAnsi"/>
          <w:sz w:val="24"/>
          <w:szCs w:val="24"/>
        </w:rPr>
        <w:t xml:space="preserve">            -UNO DE LOS JUGADORES INICIARÁ EL JUEGO, SACANDO Y CANTANDO UN NÚMERO DE LA BOLSA, SIN MOSTRAR LA TARJETA O LA TAPITA.</w:t>
      </w:r>
    </w:p>
    <w:p w:rsidR="00586B34" w:rsidRPr="00312DA2" w:rsidRDefault="00586B34" w:rsidP="00586B34">
      <w:pPr>
        <w:rPr>
          <w:rFonts w:cstheme="minorHAnsi"/>
          <w:sz w:val="24"/>
          <w:szCs w:val="24"/>
        </w:rPr>
      </w:pPr>
      <w:r w:rsidRPr="00312DA2">
        <w:rPr>
          <w:rFonts w:cstheme="minorHAnsi"/>
          <w:sz w:val="24"/>
          <w:szCs w:val="24"/>
        </w:rPr>
        <w:t xml:space="preserve">            -CADA UNO BUSCARÁ EN SU CARTÓN SI TIENEN O NO EL NÚMERO CANTADO.</w:t>
      </w:r>
    </w:p>
    <w:p w:rsidR="00586B34" w:rsidRPr="00312DA2" w:rsidRDefault="00586B34" w:rsidP="00586B34">
      <w:pPr>
        <w:rPr>
          <w:rFonts w:cstheme="minorHAnsi"/>
          <w:sz w:val="24"/>
          <w:szCs w:val="24"/>
        </w:rPr>
      </w:pPr>
      <w:r w:rsidRPr="00312DA2">
        <w:rPr>
          <w:rFonts w:cstheme="minorHAnsi"/>
          <w:sz w:val="24"/>
          <w:szCs w:val="24"/>
        </w:rPr>
        <w:t xml:space="preserve">            -SI LO TIENEN PONDRÁN UN POROTO EN ÉL.</w:t>
      </w:r>
    </w:p>
    <w:p w:rsidR="00586B34" w:rsidRPr="00312DA2" w:rsidRDefault="00586B34" w:rsidP="00586B34">
      <w:pPr>
        <w:rPr>
          <w:rFonts w:cstheme="minorHAnsi"/>
          <w:sz w:val="24"/>
          <w:szCs w:val="24"/>
        </w:rPr>
      </w:pPr>
      <w:r w:rsidRPr="00312DA2">
        <w:rPr>
          <w:rFonts w:cstheme="minorHAnsi"/>
          <w:sz w:val="24"/>
          <w:szCs w:val="24"/>
        </w:rPr>
        <w:t xml:space="preserve">            -ASÍ SUCESIVAMENTE HASTA QUE ALGUNO COMPLETE EL CARTÓN. </w:t>
      </w:r>
    </w:p>
    <w:p w:rsidR="00586B34" w:rsidRPr="00312DA2" w:rsidRDefault="00586B34" w:rsidP="00586B34">
      <w:pPr>
        <w:rPr>
          <w:rFonts w:cstheme="minorHAnsi"/>
          <w:sz w:val="24"/>
          <w:szCs w:val="24"/>
        </w:rPr>
      </w:pPr>
      <w:r w:rsidRPr="00312DA2">
        <w:rPr>
          <w:rFonts w:cstheme="minorHAnsi"/>
          <w:sz w:val="24"/>
          <w:szCs w:val="24"/>
        </w:rPr>
        <w:t xml:space="preserve">            -EL PRIMERO QUE LO HAGA SERÁ EL GANADOR.</w:t>
      </w:r>
    </w:p>
    <w:p w:rsidR="00586B34" w:rsidRPr="00312DA2" w:rsidRDefault="00586B34" w:rsidP="00586B34">
      <w:pPr>
        <w:rPr>
          <w:rFonts w:cstheme="minorHAnsi"/>
          <w:sz w:val="24"/>
          <w:szCs w:val="24"/>
        </w:rPr>
      </w:pPr>
      <w:r w:rsidRPr="00312DA2">
        <w:rPr>
          <w:rFonts w:cstheme="minorHAnsi"/>
          <w:sz w:val="24"/>
          <w:szCs w:val="24"/>
        </w:rPr>
        <w:lastRenderedPageBreak/>
        <w:t xml:space="preserve">                                                                                                                             ¡A DIVERTIRSE!</w:t>
      </w:r>
    </w:p>
    <w:p w:rsidR="009717F3" w:rsidRDefault="009717F3"/>
    <w:sectPr w:rsidR="009717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34"/>
    <w:rsid w:val="00586B34"/>
    <w:rsid w:val="009717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3F256-C530-47B5-998D-953AB0AA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B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6B3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297</Words>
  <Characters>1638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2020-06-21T21:15:00Z</dcterms:created>
  <dcterms:modified xsi:type="dcterms:W3CDTF">2020-06-21T21:19:00Z</dcterms:modified>
</cp:coreProperties>
</file>