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BE03" w14:textId="77777777" w:rsidR="0019306E" w:rsidRPr="0019306E" w:rsidRDefault="0019306E" w:rsidP="0019306E">
      <w:pPr>
        <w:spacing w:after="160" w:line="259" w:lineRule="auto"/>
        <w:jc w:val="center"/>
        <w:rPr>
          <w:rFonts w:ascii="Abadi" w:hAnsi="Abadi"/>
          <w:b/>
          <w:bCs/>
          <w:color w:val="F98627"/>
          <w:sz w:val="24"/>
          <w:szCs w:val="24"/>
          <w:lang w:val="es-ES"/>
        </w:rPr>
      </w:pPr>
      <w:r w:rsidRPr="0019306E">
        <w:rPr>
          <w:rFonts w:ascii="Abadi" w:hAnsi="Abadi"/>
          <w:b/>
          <w:bCs/>
          <w:color w:val="F98627"/>
          <w:sz w:val="24"/>
          <w:szCs w:val="24"/>
          <w:lang w:val="es-ES"/>
        </w:rPr>
        <w:t>PRÁCTICAS DEL LENGUAJE 6º A, B Y C MIÉRCOLES 29/4</w:t>
      </w:r>
    </w:p>
    <w:p w14:paraId="0F97660A" w14:textId="77777777" w:rsidR="0019306E" w:rsidRPr="0019306E" w:rsidRDefault="0019306E" w:rsidP="0019306E">
      <w:pPr>
        <w:spacing w:after="160" w:line="259" w:lineRule="auto"/>
        <w:jc w:val="center"/>
        <w:rPr>
          <w:rFonts w:ascii="Abadi" w:hAnsi="Abadi"/>
          <w:b/>
          <w:bCs/>
          <w:color w:val="000000" w:themeColor="text1"/>
          <w:sz w:val="24"/>
          <w:szCs w:val="24"/>
          <w:lang w:val="es-ES"/>
        </w:rPr>
      </w:pPr>
      <w:r w:rsidRPr="0019306E">
        <w:rPr>
          <w:b/>
          <w:bCs/>
          <w:color w:val="000000" w:themeColor="text1"/>
          <w:sz w:val="24"/>
          <w:szCs w:val="24"/>
          <w:highlight w:val="cyan"/>
          <w:u w:val="single"/>
        </w:rPr>
        <w:t>LOS VIENTOS</w:t>
      </w:r>
    </w:p>
    <w:p w14:paraId="3E32454E" w14:textId="77777777" w:rsidR="0019306E" w:rsidRPr="0019306E" w:rsidRDefault="0019306E" w:rsidP="0019306E">
      <w:pPr>
        <w:spacing w:after="160" w:line="240" w:lineRule="auto"/>
        <w:jc w:val="center"/>
        <w:rPr>
          <w:b/>
          <w:bCs/>
          <w:sz w:val="24"/>
          <w:szCs w:val="24"/>
          <w:u w:val="single"/>
        </w:rPr>
      </w:pPr>
    </w:p>
    <w:p w14:paraId="2999999A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  <w:r w:rsidRPr="0019306E">
        <w:rPr>
          <w:sz w:val="24"/>
          <w:szCs w:val="24"/>
        </w:rPr>
        <w:t>En la clase de Zoom se trabajaremos con la página 163 del libro “Manual bonaerense 6” recordando las clases de adjetivos.</w:t>
      </w:r>
    </w:p>
    <w:p w14:paraId="04A681BD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</w:p>
    <w:p w14:paraId="02CBEC82" w14:textId="77777777" w:rsidR="0019306E" w:rsidRPr="0019306E" w:rsidRDefault="0019306E" w:rsidP="0019306E">
      <w:pPr>
        <w:numPr>
          <w:ilvl w:val="0"/>
          <w:numId w:val="4"/>
        </w:numPr>
        <w:spacing w:after="0" w:line="240" w:lineRule="auto"/>
        <w:rPr>
          <w:sz w:val="24"/>
          <w:szCs w:val="24"/>
          <w:highlight w:val="yellow"/>
        </w:rPr>
      </w:pPr>
      <w:r w:rsidRPr="0019306E">
        <w:rPr>
          <w:sz w:val="24"/>
          <w:szCs w:val="24"/>
          <w:highlight w:val="yellow"/>
        </w:rPr>
        <w:t>De “Mitos y recuerdos” leemos el capítulo “Los vientos” desde la página 69 hasta la 72.</w:t>
      </w:r>
    </w:p>
    <w:p w14:paraId="643CD738" w14:textId="77777777" w:rsidR="0019306E" w:rsidRPr="0019306E" w:rsidRDefault="0019306E" w:rsidP="0019306E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0D196EB1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  <w:proofErr w:type="spellStart"/>
      <w:r w:rsidRPr="0019306E">
        <w:rPr>
          <w:sz w:val="24"/>
          <w:szCs w:val="24"/>
          <w:highlight w:val="cyan"/>
        </w:rPr>
        <w:t>Volvé</w:t>
      </w:r>
      <w:proofErr w:type="spellEnd"/>
      <w:r w:rsidRPr="0019306E">
        <w:rPr>
          <w:sz w:val="24"/>
          <w:szCs w:val="24"/>
          <w:highlight w:val="cyan"/>
        </w:rPr>
        <w:t xml:space="preserve"> al capítulo y </w:t>
      </w:r>
      <w:proofErr w:type="spellStart"/>
      <w:r w:rsidRPr="0019306E">
        <w:rPr>
          <w:sz w:val="24"/>
          <w:szCs w:val="24"/>
          <w:highlight w:val="cyan"/>
        </w:rPr>
        <w:t>completá</w:t>
      </w:r>
      <w:proofErr w:type="spellEnd"/>
      <w:r w:rsidRPr="0019306E">
        <w:rPr>
          <w:sz w:val="24"/>
          <w:szCs w:val="24"/>
          <w:highlight w:val="cyan"/>
        </w:rPr>
        <w:t xml:space="preserve"> a qué sustantivos se refieren los siguientes adjetivos que aparecen en el texto.</w:t>
      </w:r>
    </w:p>
    <w:p w14:paraId="23B843A2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</w:p>
    <w:p w14:paraId="6F0774B1" w14:textId="77777777" w:rsidR="0019306E" w:rsidRPr="0019306E" w:rsidRDefault="0019306E" w:rsidP="0019306E">
      <w:pPr>
        <w:tabs>
          <w:tab w:val="left" w:pos="3470"/>
        </w:tabs>
        <w:spacing w:after="160" w:line="240" w:lineRule="auto"/>
        <w:rPr>
          <w:sz w:val="24"/>
          <w:szCs w:val="24"/>
        </w:rPr>
      </w:pPr>
      <w:r w:rsidRPr="0019306E">
        <w:rPr>
          <w:b/>
          <w:bCs/>
          <w:color w:val="F98627"/>
          <w:sz w:val="24"/>
          <w:szCs w:val="24"/>
        </w:rPr>
        <w:t>EXTRAÑA</w:t>
      </w:r>
      <w:r w:rsidRPr="0019306E">
        <w:rPr>
          <w:sz w:val="24"/>
          <w:szCs w:val="24"/>
        </w:rPr>
        <w:t xml:space="preserve">: </w:t>
      </w:r>
      <w:r w:rsidRPr="0019306E">
        <w:rPr>
          <w:sz w:val="24"/>
          <w:szCs w:val="24"/>
          <w:u w:val="single"/>
        </w:rPr>
        <w:t xml:space="preserve">isla </w:t>
      </w:r>
      <w:r w:rsidRPr="0019306E">
        <w:rPr>
          <w:sz w:val="24"/>
          <w:szCs w:val="24"/>
        </w:rPr>
        <w:tab/>
      </w:r>
      <w:r w:rsidRPr="0019306E">
        <w:rPr>
          <w:b/>
          <w:bCs/>
          <w:color w:val="F98627"/>
          <w:sz w:val="24"/>
          <w:szCs w:val="24"/>
        </w:rPr>
        <w:t xml:space="preserve">                           VIOLENTO</w:t>
      </w:r>
      <w:r w:rsidRPr="0019306E">
        <w:rPr>
          <w:sz w:val="24"/>
          <w:szCs w:val="24"/>
        </w:rPr>
        <w:t>: _________________</w:t>
      </w:r>
    </w:p>
    <w:p w14:paraId="0C149826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</w:p>
    <w:p w14:paraId="0D1DA860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  <w:proofErr w:type="gramStart"/>
      <w:r w:rsidRPr="0019306E">
        <w:rPr>
          <w:b/>
          <w:bCs/>
          <w:color w:val="F98627"/>
          <w:sz w:val="24"/>
          <w:szCs w:val="24"/>
        </w:rPr>
        <w:t>INMENSA</w:t>
      </w:r>
      <w:r w:rsidRPr="0019306E">
        <w:rPr>
          <w:sz w:val="24"/>
          <w:szCs w:val="24"/>
        </w:rPr>
        <w:t>:_</w:t>
      </w:r>
      <w:proofErr w:type="gramEnd"/>
      <w:r w:rsidRPr="0019306E">
        <w:rPr>
          <w:sz w:val="24"/>
          <w:szCs w:val="24"/>
        </w:rPr>
        <w:t xml:space="preserve">_____________                                          </w:t>
      </w:r>
      <w:r w:rsidRPr="0019306E">
        <w:rPr>
          <w:b/>
          <w:bCs/>
          <w:color w:val="F98627"/>
          <w:sz w:val="24"/>
          <w:szCs w:val="24"/>
        </w:rPr>
        <w:t>CÁLIDO</w:t>
      </w:r>
      <w:r w:rsidRPr="0019306E">
        <w:rPr>
          <w:sz w:val="24"/>
          <w:szCs w:val="24"/>
        </w:rPr>
        <w:t>: ___________________</w:t>
      </w:r>
    </w:p>
    <w:p w14:paraId="45D111B0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</w:p>
    <w:p w14:paraId="00A06A3A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  <w:r w:rsidRPr="0019306E">
        <w:rPr>
          <w:b/>
          <w:bCs/>
          <w:color w:val="F98627"/>
          <w:sz w:val="24"/>
          <w:szCs w:val="24"/>
        </w:rPr>
        <w:t>GENEROSO</w:t>
      </w:r>
      <w:r w:rsidRPr="0019306E">
        <w:rPr>
          <w:sz w:val="24"/>
          <w:szCs w:val="24"/>
        </w:rPr>
        <w:t xml:space="preserve">: _____________                                          </w:t>
      </w:r>
      <w:r w:rsidRPr="0019306E">
        <w:rPr>
          <w:b/>
          <w:bCs/>
          <w:color w:val="F98627"/>
          <w:sz w:val="24"/>
          <w:szCs w:val="24"/>
        </w:rPr>
        <w:t>LARGO</w:t>
      </w:r>
      <w:r w:rsidRPr="0019306E">
        <w:rPr>
          <w:sz w:val="24"/>
          <w:szCs w:val="24"/>
        </w:rPr>
        <w:t>: ___________________</w:t>
      </w:r>
    </w:p>
    <w:p w14:paraId="2517EC05" w14:textId="77777777" w:rsidR="0019306E" w:rsidRPr="0019306E" w:rsidRDefault="0019306E" w:rsidP="0019306E">
      <w:pPr>
        <w:spacing w:after="160" w:line="240" w:lineRule="auto"/>
        <w:rPr>
          <w:sz w:val="24"/>
          <w:szCs w:val="24"/>
        </w:rPr>
      </w:pPr>
    </w:p>
    <w:p w14:paraId="21C63118" w14:textId="77777777" w:rsidR="0019306E" w:rsidRPr="0019306E" w:rsidRDefault="0019306E" w:rsidP="0019306E">
      <w:pPr>
        <w:numPr>
          <w:ilvl w:val="0"/>
          <w:numId w:val="4"/>
        </w:numPr>
        <w:spacing w:after="160" w:line="240" w:lineRule="auto"/>
        <w:contextualSpacing/>
        <w:rPr>
          <w:sz w:val="24"/>
          <w:szCs w:val="24"/>
          <w:highlight w:val="yellow"/>
        </w:rPr>
      </w:pPr>
      <w:proofErr w:type="spellStart"/>
      <w:r w:rsidRPr="0019306E">
        <w:rPr>
          <w:sz w:val="24"/>
          <w:szCs w:val="24"/>
          <w:highlight w:val="yellow"/>
        </w:rPr>
        <w:t>Extraé</w:t>
      </w:r>
      <w:proofErr w:type="spellEnd"/>
      <w:r w:rsidRPr="0019306E">
        <w:rPr>
          <w:sz w:val="24"/>
          <w:szCs w:val="24"/>
          <w:highlight w:val="yellow"/>
        </w:rPr>
        <w:t xml:space="preserve"> del capítulo leído (el mito y el recuerdo del autor)</w:t>
      </w:r>
    </w:p>
    <w:p w14:paraId="4B562A51" w14:textId="77777777" w:rsidR="0019306E" w:rsidRPr="0019306E" w:rsidRDefault="0019306E" w:rsidP="0019306E">
      <w:pPr>
        <w:spacing w:after="160" w:line="240" w:lineRule="auto"/>
        <w:ind w:left="720"/>
        <w:contextualSpacing/>
        <w:rPr>
          <w:sz w:val="24"/>
          <w:szCs w:val="24"/>
        </w:rPr>
      </w:pPr>
    </w:p>
    <w:p w14:paraId="43A23749" w14:textId="77777777" w:rsidR="0019306E" w:rsidRPr="0019306E" w:rsidRDefault="0019306E" w:rsidP="0019306E">
      <w:pPr>
        <w:spacing w:after="160" w:line="360" w:lineRule="auto"/>
        <w:ind w:left="720"/>
        <w:contextualSpacing/>
        <w:rPr>
          <w:sz w:val="24"/>
          <w:szCs w:val="24"/>
        </w:rPr>
      </w:pPr>
      <w:r w:rsidRPr="0019306E">
        <w:rPr>
          <w:sz w:val="24"/>
          <w:szCs w:val="24"/>
        </w:rPr>
        <w:t xml:space="preserve">2 adjetivos </w:t>
      </w:r>
      <w:r w:rsidRPr="0019306E">
        <w:rPr>
          <w:b/>
          <w:bCs/>
          <w:color w:val="F98627"/>
          <w:sz w:val="24"/>
          <w:szCs w:val="24"/>
        </w:rPr>
        <w:t>posesivos</w:t>
      </w:r>
      <w:r w:rsidRPr="0019306E">
        <w:rPr>
          <w:sz w:val="24"/>
          <w:szCs w:val="24"/>
        </w:rPr>
        <w:t>: _____   ______</w:t>
      </w:r>
    </w:p>
    <w:p w14:paraId="412FC330" w14:textId="77777777" w:rsidR="0019306E" w:rsidRPr="0019306E" w:rsidRDefault="0019306E" w:rsidP="0019306E">
      <w:pPr>
        <w:spacing w:after="0" w:line="360" w:lineRule="auto"/>
        <w:rPr>
          <w:sz w:val="24"/>
          <w:szCs w:val="24"/>
        </w:rPr>
      </w:pPr>
      <w:r w:rsidRPr="0019306E">
        <w:rPr>
          <w:sz w:val="24"/>
          <w:szCs w:val="24"/>
        </w:rPr>
        <w:t xml:space="preserve">             1 adjetivo </w:t>
      </w:r>
      <w:r w:rsidRPr="0019306E">
        <w:rPr>
          <w:b/>
          <w:bCs/>
          <w:color w:val="F98627"/>
          <w:sz w:val="24"/>
          <w:szCs w:val="24"/>
        </w:rPr>
        <w:t>gentilicio</w:t>
      </w:r>
      <w:r w:rsidRPr="0019306E">
        <w:rPr>
          <w:sz w:val="24"/>
          <w:szCs w:val="24"/>
        </w:rPr>
        <w:t>: ______________</w:t>
      </w:r>
    </w:p>
    <w:p w14:paraId="605FCFD8" w14:textId="2D71AF44" w:rsidR="0019306E" w:rsidRPr="0019306E" w:rsidRDefault="0019306E" w:rsidP="0019306E">
      <w:pPr>
        <w:spacing w:after="160" w:line="360" w:lineRule="auto"/>
        <w:rPr>
          <w:sz w:val="24"/>
          <w:szCs w:val="24"/>
        </w:rPr>
      </w:pPr>
      <w:r w:rsidRPr="0019306E">
        <w:rPr>
          <w:sz w:val="24"/>
          <w:szCs w:val="24"/>
        </w:rPr>
        <w:t xml:space="preserve">             1 adjetivo </w:t>
      </w:r>
      <w:r w:rsidRPr="0019306E">
        <w:rPr>
          <w:b/>
          <w:bCs/>
          <w:color w:val="F98627"/>
          <w:sz w:val="24"/>
          <w:szCs w:val="24"/>
        </w:rPr>
        <w:t>numeral</w:t>
      </w:r>
      <w:r w:rsidRPr="0019306E">
        <w:rPr>
          <w:sz w:val="24"/>
          <w:szCs w:val="24"/>
        </w:rPr>
        <w:t>: _______________</w:t>
      </w:r>
    </w:p>
    <w:p w14:paraId="56B56F47" w14:textId="08249532" w:rsidR="0019306E" w:rsidRDefault="0019306E" w:rsidP="0019306E">
      <w:pPr>
        <w:spacing w:after="160" w:line="360" w:lineRule="auto"/>
        <w:rPr>
          <w:sz w:val="24"/>
          <w:szCs w:val="24"/>
        </w:rPr>
      </w:pPr>
      <w:r w:rsidRPr="0019306E">
        <w:rPr>
          <w:sz w:val="24"/>
          <w:szCs w:val="24"/>
        </w:rPr>
        <w:t xml:space="preserve">             1 adjetivo </w:t>
      </w:r>
      <w:r w:rsidRPr="0019306E">
        <w:rPr>
          <w:b/>
          <w:bCs/>
          <w:color w:val="F98627"/>
          <w:sz w:val="24"/>
          <w:szCs w:val="24"/>
        </w:rPr>
        <w:t>calificativo</w:t>
      </w:r>
      <w:r w:rsidRPr="0019306E">
        <w:rPr>
          <w:sz w:val="24"/>
          <w:szCs w:val="24"/>
        </w:rPr>
        <w:t xml:space="preserve"> que no esté en el punto 1: ______________</w:t>
      </w:r>
    </w:p>
    <w:p w14:paraId="7E7C4227" w14:textId="77777777" w:rsidR="0019306E" w:rsidRPr="0019306E" w:rsidRDefault="0019306E" w:rsidP="0019306E">
      <w:pPr>
        <w:pBdr>
          <w:bottom w:val="single" w:sz="4" w:space="1" w:color="auto"/>
        </w:pBdr>
        <w:spacing w:after="160" w:line="360" w:lineRule="auto"/>
        <w:rPr>
          <w:sz w:val="24"/>
          <w:szCs w:val="24"/>
        </w:rPr>
      </w:pPr>
    </w:p>
    <w:p w14:paraId="42E8CB46" w14:textId="064D83D9" w:rsidR="0019306E" w:rsidRDefault="0019306E" w:rsidP="0019306E">
      <w:pPr>
        <w:tabs>
          <w:tab w:val="left" w:pos="3710"/>
        </w:tabs>
        <w:rPr>
          <w:rFonts w:ascii="Tahoma" w:hAnsi="Tahoma" w:cs="Tahoma"/>
          <w:b/>
          <w:color w:val="FF3399"/>
          <w:sz w:val="24"/>
        </w:rPr>
      </w:pPr>
    </w:p>
    <w:p w14:paraId="10B11868" w14:textId="01DAD34C" w:rsidR="0019306E" w:rsidRPr="002730CE" w:rsidRDefault="0019306E" w:rsidP="0019306E">
      <w:pPr>
        <w:jc w:val="center"/>
        <w:rPr>
          <w:rFonts w:ascii="Tahoma" w:hAnsi="Tahoma" w:cs="Tahoma"/>
          <w:b/>
          <w:color w:val="FF3399"/>
          <w:sz w:val="24"/>
        </w:rPr>
      </w:pPr>
      <w:r>
        <w:rPr>
          <w:rFonts w:ascii="Tahoma" w:hAnsi="Tahoma" w:cs="Tahoma"/>
          <w:b/>
          <w:color w:val="FF3399"/>
          <w:sz w:val="24"/>
        </w:rPr>
        <w:t>ACTIVIDAD 22</w:t>
      </w:r>
      <w:r w:rsidRPr="002730CE">
        <w:rPr>
          <w:rFonts w:ascii="Tahoma" w:hAnsi="Tahoma" w:cs="Tahoma"/>
          <w:b/>
          <w:color w:val="FF3399"/>
          <w:sz w:val="24"/>
        </w:rPr>
        <w:t xml:space="preserve"> -</w:t>
      </w:r>
      <w:r>
        <w:rPr>
          <w:rFonts w:ascii="Tahoma" w:hAnsi="Tahoma" w:cs="Tahoma"/>
          <w:b/>
          <w:color w:val="FF3399"/>
          <w:sz w:val="24"/>
        </w:rPr>
        <w:t xml:space="preserve"> </w:t>
      </w:r>
      <w:r w:rsidRPr="002730CE">
        <w:rPr>
          <w:rFonts w:ascii="Tahoma" w:hAnsi="Tahoma" w:cs="Tahoma"/>
          <w:b/>
          <w:color w:val="FF3399"/>
          <w:sz w:val="24"/>
        </w:rPr>
        <w:t>Matemática</w:t>
      </w:r>
    </w:p>
    <w:p w14:paraId="7501F737" w14:textId="77777777" w:rsidR="0019306E" w:rsidRDefault="0019306E" w:rsidP="0019306E">
      <w:pPr>
        <w:jc w:val="center"/>
        <w:rPr>
          <w:rFonts w:ascii="Tahoma" w:hAnsi="Tahoma" w:cs="Tahoma"/>
          <w:b/>
          <w:color w:val="FF3399"/>
          <w:sz w:val="24"/>
        </w:rPr>
      </w:pPr>
      <w:r>
        <w:rPr>
          <w:rFonts w:ascii="Tahoma" w:hAnsi="Tahoma" w:cs="Tahoma"/>
          <w:b/>
          <w:color w:val="FF3399"/>
          <w:sz w:val="24"/>
        </w:rPr>
        <w:t xml:space="preserve">Miércoles 29 </w:t>
      </w:r>
      <w:r w:rsidRPr="002730CE">
        <w:rPr>
          <w:rFonts w:ascii="Tahoma" w:hAnsi="Tahoma" w:cs="Tahoma"/>
          <w:b/>
          <w:color w:val="FF3399"/>
          <w:sz w:val="24"/>
        </w:rPr>
        <w:t>de abril</w:t>
      </w:r>
    </w:p>
    <w:p w14:paraId="6775E3FA" w14:textId="77777777" w:rsidR="0019306E" w:rsidRDefault="0019306E" w:rsidP="0019306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Hola chicos… les dejo un videíto, que vamos a ver juntos en Zoom, así lo voy explicando paso a paso... pero sólo vamos a mirar hasta 3 minutos 24 segundos… ¿sí? </w:t>
      </w:r>
    </w:p>
    <w:p w14:paraId="30B7D659" w14:textId="77777777" w:rsidR="0019306E" w:rsidRDefault="0019306E" w:rsidP="0019306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El lunes lo terminamos de ver juntos en Zoom también, porque los jueves no les envío tarea y el viernes es feriado... </w:t>
      </w:r>
    </w:p>
    <w:p w14:paraId="17A6D6B9" w14:textId="77777777" w:rsidR="0019306E" w:rsidRDefault="005D5CB7" w:rsidP="0019306E">
      <w:pPr>
        <w:jc w:val="center"/>
        <w:rPr>
          <w:rFonts w:ascii="Tahoma" w:hAnsi="Tahoma" w:cs="Tahoma"/>
        </w:rPr>
      </w:pPr>
      <w:hyperlink r:id="rId5" w:history="1">
        <w:r w:rsidR="0019306E" w:rsidRPr="00C2198E">
          <w:rPr>
            <w:rStyle w:val="Hipervnculo"/>
            <w:rFonts w:ascii="Tahoma" w:hAnsi="Tahoma" w:cs="Tahoma"/>
          </w:rPr>
          <w:t>https://www.youtube.com/watch?v=0UwRrwexMXg</w:t>
        </w:r>
      </w:hyperlink>
    </w:p>
    <w:p w14:paraId="76882822" w14:textId="77777777" w:rsidR="0019306E" w:rsidRDefault="0019306E" w:rsidP="0019306E">
      <w:pPr>
        <w:rPr>
          <w:rFonts w:ascii="Tahoma" w:hAnsi="Tahoma" w:cs="Tahoma"/>
        </w:rPr>
      </w:pPr>
      <w:r>
        <w:rPr>
          <w:rFonts w:ascii="Tahoma" w:hAnsi="Tahoma" w:cs="Tahoma"/>
        </w:rPr>
        <w:t>Una vez que miraste el video y escuchaste mi explicación por Zoom, manos a la obra y a hacer la tarea…</w:t>
      </w:r>
    </w:p>
    <w:p w14:paraId="607891A4" w14:textId="77777777" w:rsidR="0019306E" w:rsidRDefault="0019306E" w:rsidP="0019306E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Completa el cuadro que </w:t>
      </w:r>
      <w:proofErr w:type="spellStart"/>
      <w:r>
        <w:rPr>
          <w:rFonts w:ascii="Tahoma" w:hAnsi="Tahoma" w:cs="Tahoma"/>
        </w:rPr>
        <w:t>continene</w:t>
      </w:r>
      <w:proofErr w:type="spellEnd"/>
      <w:r>
        <w:rPr>
          <w:rFonts w:ascii="Tahoma" w:hAnsi="Tahoma" w:cs="Tahoma"/>
        </w:rPr>
        <w:t xml:space="preserve"> algunas reglas de divisibilidad, muy útiles para saber si una división entera tiene resto cero sin tener que hacerla. En la última columna, </w:t>
      </w:r>
      <w:proofErr w:type="spellStart"/>
      <w:r>
        <w:rPr>
          <w:rFonts w:ascii="Tahoma" w:hAnsi="Tahoma" w:cs="Tahoma"/>
        </w:rPr>
        <w:t>borrá</w:t>
      </w:r>
      <w:proofErr w:type="spellEnd"/>
      <w:r>
        <w:rPr>
          <w:rFonts w:ascii="Tahoma" w:hAnsi="Tahoma" w:cs="Tahoma"/>
        </w:rPr>
        <w:t xml:space="preserve"> los números que no cumplen con la regla. </w:t>
      </w:r>
    </w:p>
    <w:p w14:paraId="0C7832FF" w14:textId="77777777" w:rsidR="0019306E" w:rsidRPr="00F53444" w:rsidRDefault="0019306E" w:rsidP="0019306E">
      <w:pPr>
        <w:pStyle w:val="Prrafodelista"/>
        <w:rPr>
          <w:rFonts w:ascii="Tahoma" w:hAnsi="Tahoma" w:cs="Tahoma"/>
          <w:b/>
          <w:sz w:val="24"/>
        </w:rPr>
      </w:pPr>
      <w:r>
        <w:rPr>
          <w:rFonts w:ascii="Tahoma" w:hAnsi="Tahoma" w:cs="Tahoma"/>
        </w:rPr>
        <w:t>Así que cuando me envíes tu tarea sólo tiene que quedar ejemplos que sean CORRECTOS, es decir que cumplan con esa regla. ¿</w:t>
      </w:r>
      <w:proofErr w:type="gramStart"/>
      <w:r>
        <w:rPr>
          <w:rFonts w:ascii="Tahoma" w:hAnsi="Tahoma" w:cs="Tahoma"/>
        </w:rPr>
        <w:t>si</w:t>
      </w:r>
      <w:proofErr w:type="gramEnd"/>
      <w:r>
        <w:rPr>
          <w:rFonts w:ascii="Tahoma" w:hAnsi="Tahoma" w:cs="Tahoma"/>
        </w:rPr>
        <w:t>?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03"/>
        <w:gridCol w:w="4394"/>
        <w:gridCol w:w="4098"/>
      </w:tblGrid>
      <w:tr w:rsidR="0019306E" w:rsidRPr="00F53444" w14:paraId="29F9BDF5" w14:textId="77777777" w:rsidTr="00E92465">
        <w:trPr>
          <w:jc w:val="center"/>
        </w:trPr>
        <w:tc>
          <w:tcPr>
            <w:tcW w:w="2203" w:type="dxa"/>
            <w:vAlign w:val="center"/>
          </w:tcPr>
          <w:p w14:paraId="7A49221F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UN NÚMERO ES DIVISIBLE POR…</w:t>
            </w:r>
          </w:p>
        </w:tc>
        <w:tc>
          <w:tcPr>
            <w:tcW w:w="4394" w:type="dxa"/>
            <w:vAlign w:val="center"/>
          </w:tcPr>
          <w:p w14:paraId="62AEF605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REGLA</w:t>
            </w:r>
          </w:p>
        </w:tc>
        <w:tc>
          <w:tcPr>
            <w:tcW w:w="4098" w:type="dxa"/>
            <w:vAlign w:val="center"/>
          </w:tcPr>
          <w:p w14:paraId="6D211A45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EJEMPLOS</w:t>
            </w:r>
          </w:p>
        </w:tc>
      </w:tr>
      <w:tr w:rsidR="0019306E" w:rsidRPr="00F53444" w14:paraId="238B52F2" w14:textId="77777777" w:rsidTr="00E92465">
        <w:trPr>
          <w:trHeight w:val="534"/>
          <w:jc w:val="center"/>
        </w:trPr>
        <w:tc>
          <w:tcPr>
            <w:tcW w:w="2203" w:type="dxa"/>
            <w:vAlign w:val="center"/>
          </w:tcPr>
          <w:p w14:paraId="6CF92144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2C7E0F90" w14:textId="77777777" w:rsidR="0019306E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Termina en 0, 2 _______________</w:t>
            </w:r>
            <w:r>
              <w:rPr>
                <w:rFonts w:ascii="Tahoma" w:hAnsi="Tahoma" w:cs="Tahoma"/>
                <w:b/>
                <w:sz w:val="24"/>
              </w:rPr>
              <w:t>____</w:t>
            </w:r>
          </w:p>
          <w:p w14:paraId="7B27C37A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098" w:type="dxa"/>
            <w:vAlign w:val="center"/>
          </w:tcPr>
          <w:p w14:paraId="3F831A0E" w14:textId="77777777" w:rsidR="0019306E" w:rsidRPr="00F53444" w:rsidRDefault="0019306E" w:rsidP="00E92465">
            <w:pPr>
              <w:tabs>
                <w:tab w:val="left" w:pos="476"/>
                <w:tab w:val="left" w:pos="1266"/>
                <w:tab w:val="left" w:pos="1944"/>
                <w:tab w:val="left" w:pos="2941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328     80    1.994     3.096   501</w:t>
            </w:r>
          </w:p>
        </w:tc>
      </w:tr>
      <w:tr w:rsidR="0019306E" w:rsidRPr="00F53444" w14:paraId="09BDB6DF" w14:textId="77777777" w:rsidTr="00E92465">
        <w:trPr>
          <w:trHeight w:val="556"/>
          <w:jc w:val="center"/>
        </w:trPr>
        <w:tc>
          <w:tcPr>
            <w:tcW w:w="2203" w:type="dxa"/>
            <w:vAlign w:val="center"/>
          </w:tcPr>
          <w:p w14:paraId="32F9C8CF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_____________</w:t>
            </w:r>
          </w:p>
        </w:tc>
        <w:tc>
          <w:tcPr>
            <w:tcW w:w="4394" w:type="dxa"/>
            <w:vAlign w:val="center"/>
          </w:tcPr>
          <w:p w14:paraId="33997E33" w14:textId="77777777" w:rsidR="0019306E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La suma de sus cifras es múltiplo de 3.</w:t>
            </w:r>
          </w:p>
          <w:p w14:paraId="228B2B91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098" w:type="dxa"/>
            <w:vAlign w:val="center"/>
          </w:tcPr>
          <w:p w14:paraId="501326A0" w14:textId="77777777" w:rsidR="0019306E" w:rsidRPr="00F53444" w:rsidRDefault="0019306E" w:rsidP="00E9246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53444">
              <w:rPr>
                <w:rFonts w:ascii="Tahoma" w:hAnsi="Tahoma" w:cs="Tahoma"/>
                <w:b/>
                <w:sz w:val="24"/>
              </w:rPr>
              <w:t>410   174   29.065   906</w:t>
            </w:r>
          </w:p>
        </w:tc>
      </w:tr>
    </w:tbl>
    <w:p w14:paraId="4E1D4E52" w14:textId="77777777" w:rsidR="0019306E" w:rsidRDefault="0019306E" w:rsidP="0019306E">
      <w:pPr>
        <w:rPr>
          <w:rFonts w:ascii="Tahoma" w:hAnsi="Tahoma" w:cs="Tahoma"/>
        </w:rPr>
      </w:pPr>
    </w:p>
    <w:p w14:paraId="55527A4D" w14:textId="77777777" w:rsidR="0019306E" w:rsidRDefault="0019306E" w:rsidP="0019306E">
      <w:pPr>
        <w:pBdr>
          <w:bottom w:val="single" w:sz="4" w:space="1" w:color="auto"/>
        </w:pBdr>
      </w:pPr>
    </w:p>
    <w:p w14:paraId="0E224F3A" w14:textId="77777777" w:rsidR="005D5CB7" w:rsidRDefault="005D5CB7" w:rsidP="005D5CB7">
      <w:r>
        <w:t xml:space="preserve">CIENCIAS SOCIALES 6° A – B – C </w:t>
      </w:r>
    </w:p>
    <w:p w14:paraId="55461586" w14:textId="77777777" w:rsidR="005D5CB7" w:rsidRPr="007A48B9" w:rsidRDefault="005D5CB7" w:rsidP="005D5CB7">
      <w:pPr>
        <w:jc w:val="center"/>
        <w:rPr>
          <w:b/>
          <w:sz w:val="28"/>
          <w:szCs w:val="28"/>
          <w:u w:val="single"/>
        </w:rPr>
      </w:pPr>
      <w:r w:rsidRPr="007A48B9">
        <w:rPr>
          <w:b/>
          <w:sz w:val="28"/>
          <w:szCs w:val="28"/>
          <w:u w:val="single"/>
        </w:rPr>
        <w:t xml:space="preserve">UNIDAD N°2 </w:t>
      </w:r>
    </w:p>
    <w:p w14:paraId="7CB48B05" w14:textId="77777777" w:rsidR="005D5CB7" w:rsidRPr="007A48B9" w:rsidRDefault="005D5CB7" w:rsidP="005D5C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LA CULTURA </w:t>
      </w:r>
    </w:p>
    <w:p w14:paraId="35463AC0" w14:textId="77777777" w:rsidR="005D5CB7" w:rsidRDefault="005D5CB7" w:rsidP="005D5CB7"/>
    <w:p w14:paraId="62489C02" w14:textId="77777777" w:rsidR="005D5CB7" w:rsidRPr="0094137F" w:rsidRDefault="005D5CB7" w:rsidP="005D5CB7">
      <w:pPr>
        <w:pStyle w:val="Prrafodelista"/>
        <w:numPr>
          <w:ilvl w:val="0"/>
          <w:numId w:val="5"/>
        </w:numPr>
        <w:rPr>
          <w:color w:val="FFD966" w:themeColor="accent4" w:themeTint="99"/>
        </w:rPr>
      </w:pPr>
      <w:r w:rsidRPr="0094137F">
        <w:rPr>
          <w:color w:val="FFD966" w:themeColor="accent4" w:themeTint="99"/>
        </w:rPr>
        <w:t xml:space="preserve">ESTA CLASE SERÁ EXPLICADA POR ZOOM. </w:t>
      </w:r>
    </w:p>
    <w:p w14:paraId="1695E4C7" w14:textId="77777777" w:rsidR="005D5CB7" w:rsidRDefault="005D5CB7" w:rsidP="005D5CB7">
      <w:r>
        <w:t xml:space="preserve">Comenzaremos una nueva unidad, para ello pensar lo siguiente: </w:t>
      </w:r>
    </w:p>
    <w:p w14:paraId="0F7656ED" w14:textId="77777777" w:rsidR="005D5CB7" w:rsidRDefault="005D5CB7" w:rsidP="005D5CB7">
      <w:pPr>
        <w:pStyle w:val="Prrafodelista"/>
        <w:numPr>
          <w:ilvl w:val="0"/>
          <w:numId w:val="5"/>
        </w:numPr>
      </w:pPr>
      <w:r>
        <w:t xml:space="preserve">¿Saben qué es la cultura? </w:t>
      </w:r>
    </w:p>
    <w:p w14:paraId="49F17127" w14:textId="77777777" w:rsidR="005D5CB7" w:rsidRDefault="005D5CB7" w:rsidP="005D5CB7"/>
    <w:p w14:paraId="4E8EC1B4" w14:textId="77777777" w:rsidR="005D5CB7" w:rsidRDefault="005D5CB7" w:rsidP="005D5CB7">
      <w:r>
        <w:t xml:space="preserve">Luego de pensar la pregunta, leer lo siguiente: </w:t>
      </w:r>
    </w:p>
    <w:p w14:paraId="55A9FCBE" w14:textId="77777777" w:rsidR="005D5CB7" w:rsidRDefault="005D5CB7" w:rsidP="005D5CB7">
      <w:pPr>
        <w:rPr>
          <w:b/>
          <w:i/>
          <w:color w:val="000000" w:themeColor="text1"/>
        </w:rPr>
      </w:pPr>
      <w:r w:rsidRPr="007A48B9">
        <w:rPr>
          <w:color w:val="FF0066"/>
        </w:rPr>
        <w:t>”</w:t>
      </w:r>
      <w:r w:rsidRPr="007A48B9">
        <w:rPr>
          <w:b/>
          <w:i/>
          <w:color w:val="FF0066"/>
        </w:rPr>
        <w:t xml:space="preserve"> La cultura es la manera en que las personas de un grupo o de una sociedad hacen las cosas, piensan e interpretan su realidad, le dan identidad a un grupo. Son características que comparte una sociedad (las lenguas, comidas, deportes, tradiciones, fiestas, etc.)”. </w:t>
      </w:r>
      <w:r>
        <w:rPr>
          <w:b/>
          <w:i/>
          <w:color w:val="000000" w:themeColor="text1"/>
        </w:rPr>
        <w:t xml:space="preserve">Por ejemplo, nosotros no tenemos la misma cultura que en África (nos vestimos diferente, tenemos otras creencias, otra religión). </w:t>
      </w:r>
    </w:p>
    <w:p w14:paraId="7551E381" w14:textId="77777777" w:rsidR="005D5CB7" w:rsidRPr="007157BE" w:rsidRDefault="005D5CB7" w:rsidP="005D5CB7">
      <w:pPr>
        <w:rPr>
          <w:color w:val="FF0066"/>
        </w:rPr>
      </w:pPr>
      <w:r>
        <w:rPr>
          <w:b/>
          <w:i/>
          <w:color w:val="FF0066"/>
        </w:rPr>
        <w:t>“</w:t>
      </w:r>
      <w:r w:rsidRPr="007157BE">
        <w:rPr>
          <w:b/>
          <w:i/>
          <w:color w:val="FF0066"/>
        </w:rPr>
        <w:t xml:space="preserve">Por eso se habla de una </w:t>
      </w:r>
      <w:r w:rsidRPr="007157BE">
        <w:rPr>
          <w:b/>
          <w:i/>
          <w:color w:val="FF0066"/>
          <w:u w:val="single"/>
        </w:rPr>
        <w:t>diversidad cultural</w:t>
      </w:r>
      <w:r w:rsidRPr="007157BE">
        <w:rPr>
          <w:b/>
          <w:i/>
          <w:color w:val="FF0066"/>
        </w:rPr>
        <w:t>, porque hay muchas culturas. No hay una sola, hay características comunes que diferencia a las sociedades</w:t>
      </w:r>
      <w:r>
        <w:rPr>
          <w:b/>
          <w:i/>
          <w:color w:val="FF0066"/>
        </w:rPr>
        <w:t>”</w:t>
      </w:r>
      <w:r w:rsidRPr="007157BE">
        <w:rPr>
          <w:b/>
          <w:i/>
          <w:color w:val="FF0066"/>
        </w:rPr>
        <w:t xml:space="preserve">.  </w:t>
      </w:r>
    </w:p>
    <w:p w14:paraId="6191CDF0" w14:textId="77777777" w:rsidR="005D5CB7" w:rsidRDefault="005D5CB7" w:rsidP="005D5CB7">
      <w:r>
        <w:t xml:space="preserve">Realizar las siguientes actividades: </w:t>
      </w:r>
    </w:p>
    <w:p w14:paraId="3196569E" w14:textId="77777777" w:rsidR="005D5CB7" w:rsidRDefault="005D5CB7" w:rsidP="005D5CB7">
      <w:pPr>
        <w:pStyle w:val="Prrafodelista"/>
        <w:numPr>
          <w:ilvl w:val="0"/>
          <w:numId w:val="6"/>
        </w:numPr>
      </w:pPr>
      <w:r>
        <w:lastRenderedPageBreak/>
        <w:t>Leer la página 84 del manual (para aquellos que no lo tienen se les adjuntará la página en la plataforma, digitalizada es la página 110).</w:t>
      </w:r>
    </w:p>
    <w:p w14:paraId="6F85AA7C" w14:textId="77777777" w:rsidR="005D5CB7" w:rsidRPr="0032395D" w:rsidRDefault="005D5CB7" w:rsidP="005D5CB7">
      <w:pPr>
        <w:pStyle w:val="Prrafodelista"/>
        <w:numPr>
          <w:ilvl w:val="0"/>
          <w:numId w:val="6"/>
        </w:numPr>
      </w:pPr>
      <w:r w:rsidRPr="0032395D">
        <w:t xml:space="preserve">Responder las siguientes preguntas, con ayuda del manual: </w:t>
      </w:r>
    </w:p>
    <w:p w14:paraId="75EA5500" w14:textId="77777777" w:rsidR="005D5CB7" w:rsidRPr="0032395D" w:rsidRDefault="005D5CB7" w:rsidP="005D5CB7">
      <w:pPr>
        <w:pStyle w:val="Prrafodelista"/>
        <w:numPr>
          <w:ilvl w:val="0"/>
          <w:numId w:val="7"/>
        </w:numPr>
      </w:pPr>
      <w:r>
        <w:t>¿A qué</w:t>
      </w:r>
      <w:r w:rsidRPr="0032395D">
        <w:t xml:space="preserve"> hace referencia la palabra </w:t>
      </w:r>
      <w:r>
        <w:t>“</w:t>
      </w:r>
      <w:r w:rsidRPr="0032395D">
        <w:t>cultura</w:t>
      </w:r>
      <w:r>
        <w:t>”</w:t>
      </w:r>
      <w:r w:rsidRPr="0032395D">
        <w:t>?</w:t>
      </w:r>
    </w:p>
    <w:p w14:paraId="39CBC7E1" w14:textId="77777777" w:rsidR="005D5CB7" w:rsidRDefault="005D5CB7" w:rsidP="005D5CB7">
      <w:pPr>
        <w:pStyle w:val="Prrafodelista"/>
        <w:numPr>
          <w:ilvl w:val="0"/>
          <w:numId w:val="7"/>
        </w:numPr>
      </w:pPr>
      <w:r>
        <w:t>¿A qué hace referencia la palabra “</w:t>
      </w:r>
      <w:r w:rsidRPr="0032395D">
        <w:t>diversidad cultural</w:t>
      </w:r>
      <w:r>
        <w:t>”</w:t>
      </w:r>
      <w:r w:rsidRPr="0032395D">
        <w:t>?</w:t>
      </w:r>
    </w:p>
    <w:p w14:paraId="59BFC559" w14:textId="77777777" w:rsidR="005D5CB7" w:rsidRPr="00155483" w:rsidRDefault="005D5CB7" w:rsidP="005D5CB7">
      <w:pPr>
        <w:pStyle w:val="Prrafodelista"/>
        <w:numPr>
          <w:ilvl w:val="0"/>
          <w:numId w:val="6"/>
        </w:numPr>
      </w:pPr>
      <w:r>
        <w:t xml:space="preserve">Escuchar la </w:t>
      </w:r>
      <w:proofErr w:type="gramStart"/>
      <w:r>
        <w:t>siguiente  canción</w:t>
      </w:r>
      <w:proofErr w:type="gramEnd"/>
      <w:r>
        <w:t xml:space="preserve">: </w:t>
      </w:r>
      <w:hyperlink r:id="rId6" w:history="1">
        <w:r w:rsidRPr="00155483">
          <w:rPr>
            <w:rStyle w:val="Hipervnculo"/>
          </w:rPr>
          <w:t>https://www.youtube.com/watch?v=dOiapn9mCl0</w:t>
        </w:r>
      </w:hyperlink>
    </w:p>
    <w:p w14:paraId="2D02D388" w14:textId="77777777" w:rsidR="005D5CB7" w:rsidRDefault="005D5CB7" w:rsidP="005D5CB7">
      <w:pPr>
        <w:pStyle w:val="Prrafodelista"/>
        <w:numPr>
          <w:ilvl w:val="0"/>
          <w:numId w:val="8"/>
        </w:numPr>
      </w:pPr>
      <w:r>
        <w:t xml:space="preserve">¿De qué habla la canción, por qué podríamos relacionarla con la diversidad cultural?  </w:t>
      </w:r>
    </w:p>
    <w:p w14:paraId="2F0EF513" w14:textId="77777777" w:rsidR="0047278F" w:rsidRPr="0019306E" w:rsidRDefault="0047278F" w:rsidP="0019306E"/>
    <w:sectPr w:rsidR="0047278F" w:rsidRPr="0019306E" w:rsidSect="001930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100F3"/>
    <w:multiLevelType w:val="hybridMultilevel"/>
    <w:tmpl w:val="8BC8E656"/>
    <w:lvl w:ilvl="0" w:tplc="CCC2A7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301A"/>
    <w:multiLevelType w:val="hybridMultilevel"/>
    <w:tmpl w:val="03261E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6B3A"/>
    <w:multiLevelType w:val="hybridMultilevel"/>
    <w:tmpl w:val="74D222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239CC"/>
    <w:multiLevelType w:val="hybridMultilevel"/>
    <w:tmpl w:val="12C22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2618"/>
    <w:multiLevelType w:val="hybridMultilevel"/>
    <w:tmpl w:val="F850A4CE"/>
    <w:lvl w:ilvl="0" w:tplc="FC30801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551D89"/>
    <w:multiLevelType w:val="hybridMultilevel"/>
    <w:tmpl w:val="DE9211F6"/>
    <w:lvl w:ilvl="0" w:tplc="57B891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4B7250"/>
    <w:multiLevelType w:val="hybridMultilevel"/>
    <w:tmpl w:val="5C662E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8315C"/>
    <w:multiLevelType w:val="hybridMultilevel"/>
    <w:tmpl w:val="482E62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AF"/>
    <w:rsid w:val="0019306E"/>
    <w:rsid w:val="003B10AF"/>
    <w:rsid w:val="0047278F"/>
    <w:rsid w:val="005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9C4E"/>
  <w15:chartTrackingRefBased/>
  <w15:docId w15:val="{7C5D3954-694A-42A9-81B4-F003D0F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A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0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10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3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Oiapn9mCl0" TargetMode="External"/><Relationship Id="rId5" Type="http://schemas.openxmlformats.org/officeDocument/2006/relationships/hyperlink" Target="https://www.youtube.com/watch?v=0UwRrwexM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3</cp:revision>
  <dcterms:created xsi:type="dcterms:W3CDTF">2020-04-27T21:56:00Z</dcterms:created>
  <dcterms:modified xsi:type="dcterms:W3CDTF">2020-04-28T22:05:00Z</dcterms:modified>
</cp:coreProperties>
</file>